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7D1" w:rsidRDefault="003F77D1" w:rsidP="003F77D1">
      <w:pPr>
        <w:pStyle w:val="NoSpacing"/>
        <w:rPr>
          <w:sz w:val="28"/>
          <w:szCs w:val="28"/>
        </w:rPr>
      </w:pPr>
    </w:p>
    <w:p w:rsidR="003F77D1" w:rsidRDefault="003F77D1" w:rsidP="003F77D1">
      <w:pPr>
        <w:pStyle w:val="NoSpacing"/>
        <w:rPr>
          <w:sz w:val="28"/>
          <w:szCs w:val="28"/>
        </w:rPr>
      </w:pPr>
    </w:p>
    <w:p w:rsidR="003F77D1" w:rsidRDefault="003F77D1" w:rsidP="00547F8C">
      <w:pPr>
        <w:pStyle w:val="NoSpacing"/>
        <w:spacing w:line="360" w:lineRule="auto"/>
        <w:jc w:val="center"/>
        <w:rPr>
          <w:rFonts w:ascii="Tahoma" w:hAnsi="Tahoma" w:cs="Tahoma"/>
          <w:b/>
          <w:sz w:val="24"/>
          <w:szCs w:val="24"/>
        </w:rPr>
      </w:pPr>
      <w:r w:rsidRPr="00900111">
        <w:rPr>
          <w:rFonts w:ascii="Tahoma" w:hAnsi="Tahoma" w:cs="Tahoma"/>
          <w:b/>
          <w:sz w:val="24"/>
          <w:szCs w:val="24"/>
        </w:rPr>
        <w:t>CONTENTS:</w:t>
      </w:r>
    </w:p>
    <w:p w:rsidR="00547F8C" w:rsidRDefault="00547F8C" w:rsidP="00900111">
      <w:pPr>
        <w:pStyle w:val="NoSpacing"/>
        <w:spacing w:line="360" w:lineRule="auto"/>
        <w:jc w:val="both"/>
        <w:rPr>
          <w:rFonts w:ascii="Tahoma" w:hAnsi="Tahoma" w:cs="Tahoma"/>
          <w:b/>
          <w:sz w:val="24"/>
          <w:szCs w:val="24"/>
        </w:rPr>
      </w:pPr>
    </w:p>
    <w:p w:rsidR="00547F8C" w:rsidRPr="00547F8C" w:rsidRDefault="00547F8C" w:rsidP="00547F8C">
      <w:pPr>
        <w:pStyle w:val="NoSpacing"/>
        <w:numPr>
          <w:ilvl w:val="0"/>
          <w:numId w:val="19"/>
        </w:numPr>
        <w:spacing w:line="360" w:lineRule="auto"/>
        <w:jc w:val="both"/>
        <w:rPr>
          <w:rFonts w:ascii="Tahoma" w:hAnsi="Tahoma" w:cs="Tahoma"/>
          <w:sz w:val="24"/>
          <w:szCs w:val="24"/>
        </w:rPr>
      </w:pPr>
      <w:r w:rsidRPr="00547F8C">
        <w:rPr>
          <w:rFonts w:ascii="Tahoma" w:hAnsi="Tahoma" w:cs="Tahoma"/>
          <w:sz w:val="24"/>
          <w:szCs w:val="24"/>
        </w:rPr>
        <w:t>ABREVIATIONS</w:t>
      </w:r>
    </w:p>
    <w:p w:rsidR="003F77D1" w:rsidRPr="00547F8C" w:rsidRDefault="003F77D1" w:rsidP="00900111">
      <w:pPr>
        <w:pStyle w:val="NoSpacing"/>
        <w:spacing w:line="360" w:lineRule="auto"/>
        <w:jc w:val="both"/>
        <w:rPr>
          <w:rFonts w:ascii="Tahoma" w:hAnsi="Tahoma" w:cs="Tahoma"/>
          <w:sz w:val="24"/>
          <w:szCs w:val="24"/>
        </w:rPr>
      </w:pPr>
    </w:p>
    <w:p w:rsidR="003F77D1" w:rsidRPr="00900111" w:rsidRDefault="003F77D1" w:rsidP="00547F8C">
      <w:pPr>
        <w:pStyle w:val="NoSpacing"/>
        <w:numPr>
          <w:ilvl w:val="0"/>
          <w:numId w:val="19"/>
        </w:numPr>
        <w:spacing w:line="360" w:lineRule="auto"/>
        <w:jc w:val="both"/>
        <w:rPr>
          <w:rFonts w:ascii="Tahoma" w:hAnsi="Tahoma" w:cs="Tahoma"/>
          <w:sz w:val="24"/>
          <w:szCs w:val="24"/>
        </w:rPr>
      </w:pPr>
      <w:r w:rsidRPr="00900111">
        <w:rPr>
          <w:rFonts w:ascii="Tahoma" w:hAnsi="Tahoma" w:cs="Tahoma"/>
          <w:sz w:val="24"/>
          <w:szCs w:val="24"/>
        </w:rPr>
        <w:t>EXECUTIVE SUMMARY</w:t>
      </w:r>
    </w:p>
    <w:p w:rsidR="008A08BF" w:rsidRPr="00900111" w:rsidRDefault="008A08BF" w:rsidP="00900111">
      <w:pPr>
        <w:pStyle w:val="NoSpacing"/>
        <w:spacing w:line="360" w:lineRule="auto"/>
        <w:jc w:val="both"/>
        <w:rPr>
          <w:rFonts w:ascii="Tahoma" w:hAnsi="Tahoma" w:cs="Tahoma"/>
          <w:sz w:val="24"/>
          <w:szCs w:val="24"/>
        </w:rPr>
      </w:pPr>
    </w:p>
    <w:p w:rsidR="003F77D1" w:rsidRDefault="003F77D1" w:rsidP="00547F8C">
      <w:pPr>
        <w:pStyle w:val="NoSpacing"/>
        <w:numPr>
          <w:ilvl w:val="0"/>
          <w:numId w:val="19"/>
        </w:numPr>
        <w:spacing w:line="360" w:lineRule="auto"/>
        <w:jc w:val="both"/>
        <w:rPr>
          <w:rFonts w:ascii="Tahoma" w:hAnsi="Tahoma" w:cs="Tahoma"/>
          <w:sz w:val="24"/>
          <w:szCs w:val="24"/>
        </w:rPr>
      </w:pPr>
      <w:r w:rsidRPr="00900111">
        <w:rPr>
          <w:rFonts w:ascii="Tahoma" w:hAnsi="Tahoma" w:cs="Tahoma"/>
          <w:sz w:val="24"/>
          <w:szCs w:val="24"/>
        </w:rPr>
        <w:t>INTRODUCTION</w:t>
      </w:r>
    </w:p>
    <w:p w:rsidR="008A08BF" w:rsidRPr="00900111" w:rsidRDefault="008A08BF" w:rsidP="00900111">
      <w:pPr>
        <w:pStyle w:val="NoSpacing"/>
        <w:spacing w:line="360" w:lineRule="auto"/>
        <w:jc w:val="both"/>
        <w:rPr>
          <w:rFonts w:ascii="Tahoma" w:hAnsi="Tahoma" w:cs="Tahoma"/>
          <w:sz w:val="24"/>
          <w:szCs w:val="24"/>
        </w:rPr>
      </w:pPr>
    </w:p>
    <w:p w:rsidR="003F77D1" w:rsidRPr="00900111" w:rsidRDefault="003F77D1" w:rsidP="00547F8C">
      <w:pPr>
        <w:pStyle w:val="NoSpacing"/>
        <w:numPr>
          <w:ilvl w:val="0"/>
          <w:numId w:val="19"/>
        </w:numPr>
        <w:spacing w:line="360" w:lineRule="auto"/>
        <w:jc w:val="both"/>
        <w:rPr>
          <w:rFonts w:ascii="Tahoma" w:hAnsi="Tahoma" w:cs="Tahoma"/>
          <w:sz w:val="24"/>
          <w:szCs w:val="24"/>
        </w:rPr>
      </w:pPr>
      <w:r w:rsidRPr="00900111">
        <w:rPr>
          <w:rFonts w:ascii="Tahoma" w:hAnsi="Tahoma" w:cs="Tahoma"/>
          <w:sz w:val="24"/>
          <w:szCs w:val="24"/>
        </w:rPr>
        <w:t>AUDIT OBJECTIVE</w:t>
      </w:r>
    </w:p>
    <w:p w:rsidR="008A08BF" w:rsidRPr="00900111" w:rsidRDefault="008A08BF" w:rsidP="00900111">
      <w:pPr>
        <w:pStyle w:val="NoSpacing"/>
        <w:spacing w:line="360" w:lineRule="auto"/>
        <w:jc w:val="both"/>
        <w:rPr>
          <w:rFonts w:ascii="Tahoma" w:hAnsi="Tahoma" w:cs="Tahoma"/>
          <w:sz w:val="24"/>
          <w:szCs w:val="24"/>
        </w:rPr>
      </w:pPr>
    </w:p>
    <w:p w:rsidR="003F77D1" w:rsidRPr="00900111" w:rsidRDefault="003F77D1" w:rsidP="00547F8C">
      <w:pPr>
        <w:pStyle w:val="NoSpacing"/>
        <w:numPr>
          <w:ilvl w:val="0"/>
          <w:numId w:val="19"/>
        </w:numPr>
        <w:spacing w:line="360" w:lineRule="auto"/>
        <w:jc w:val="both"/>
        <w:rPr>
          <w:rFonts w:ascii="Tahoma" w:hAnsi="Tahoma" w:cs="Tahoma"/>
          <w:sz w:val="24"/>
          <w:szCs w:val="24"/>
        </w:rPr>
      </w:pPr>
      <w:r w:rsidRPr="00900111">
        <w:rPr>
          <w:rFonts w:ascii="Tahoma" w:hAnsi="Tahoma" w:cs="Tahoma"/>
          <w:sz w:val="24"/>
          <w:szCs w:val="24"/>
        </w:rPr>
        <w:t>AUDIT SCOPE</w:t>
      </w:r>
    </w:p>
    <w:p w:rsidR="008A08BF" w:rsidRPr="00900111" w:rsidRDefault="008A08BF" w:rsidP="00900111">
      <w:pPr>
        <w:pStyle w:val="NoSpacing"/>
        <w:spacing w:line="360" w:lineRule="auto"/>
        <w:jc w:val="both"/>
        <w:rPr>
          <w:rFonts w:ascii="Tahoma" w:hAnsi="Tahoma" w:cs="Tahoma"/>
          <w:sz w:val="24"/>
          <w:szCs w:val="24"/>
        </w:rPr>
      </w:pPr>
    </w:p>
    <w:p w:rsidR="003F77D1" w:rsidRPr="00900111" w:rsidRDefault="003F77D1" w:rsidP="00547F8C">
      <w:pPr>
        <w:pStyle w:val="NoSpacing"/>
        <w:numPr>
          <w:ilvl w:val="0"/>
          <w:numId w:val="19"/>
        </w:numPr>
        <w:spacing w:line="360" w:lineRule="auto"/>
        <w:jc w:val="both"/>
        <w:rPr>
          <w:rFonts w:ascii="Tahoma" w:hAnsi="Tahoma" w:cs="Tahoma"/>
          <w:sz w:val="24"/>
          <w:szCs w:val="24"/>
        </w:rPr>
      </w:pPr>
      <w:r w:rsidRPr="00900111">
        <w:rPr>
          <w:rFonts w:ascii="Tahoma" w:hAnsi="Tahoma" w:cs="Tahoma"/>
          <w:sz w:val="24"/>
          <w:szCs w:val="24"/>
        </w:rPr>
        <w:t>AUDIT METHODOLOGY</w:t>
      </w:r>
    </w:p>
    <w:p w:rsidR="008A08BF" w:rsidRPr="00900111" w:rsidRDefault="008A08BF" w:rsidP="00900111">
      <w:pPr>
        <w:pStyle w:val="NoSpacing"/>
        <w:spacing w:line="360" w:lineRule="auto"/>
        <w:jc w:val="both"/>
        <w:rPr>
          <w:rFonts w:ascii="Tahoma" w:hAnsi="Tahoma" w:cs="Tahoma"/>
          <w:sz w:val="24"/>
          <w:szCs w:val="24"/>
        </w:rPr>
      </w:pPr>
    </w:p>
    <w:p w:rsidR="003F77D1" w:rsidRPr="00900111" w:rsidRDefault="003F77D1" w:rsidP="00547F8C">
      <w:pPr>
        <w:pStyle w:val="NoSpacing"/>
        <w:numPr>
          <w:ilvl w:val="0"/>
          <w:numId w:val="19"/>
        </w:numPr>
        <w:spacing w:line="360" w:lineRule="auto"/>
        <w:jc w:val="both"/>
        <w:rPr>
          <w:rFonts w:ascii="Tahoma" w:hAnsi="Tahoma" w:cs="Tahoma"/>
          <w:sz w:val="24"/>
          <w:szCs w:val="24"/>
        </w:rPr>
      </w:pPr>
      <w:r w:rsidRPr="00900111">
        <w:rPr>
          <w:rFonts w:ascii="Tahoma" w:hAnsi="Tahoma" w:cs="Tahoma"/>
          <w:sz w:val="24"/>
          <w:szCs w:val="24"/>
        </w:rPr>
        <w:t>RESPONSIBILITIES OF INTERNAL AUDITOR</w:t>
      </w:r>
    </w:p>
    <w:p w:rsidR="008A08BF" w:rsidRPr="00900111" w:rsidRDefault="008A08BF" w:rsidP="00900111">
      <w:pPr>
        <w:pStyle w:val="NoSpacing"/>
        <w:spacing w:line="360" w:lineRule="auto"/>
        <w:jc w:val="both"/>
        <w:rPr>
          <w:rFonts w:ascii="Tahoma" w:hAnsi="Tahoma" w:cs="Tahoma"/>
          <w:sz w:val="24"/>
          <w:szCs w:val="24"/>
        </w:rPr>
      </w:pPr>
    </w:p>
    <w:p w:rsidR="003F77D1" w:rsidRDefault="003F77D1" w:rsidP="00547F8C">
      <w:pPr>
        <w:pStyle w:val="NoSpacing"/>
        <w:numPr>
          <w:ilvl w:val="0"/>
          <w:numId w:val="19"/>
        </w:numPr>
        <w:spacing w:line="360" w:lineRule="auto"/>
        <w:jc w:val="both"/>
        <w:rPr>
          <w:rFonts w:ascii="Tahoma" w:hAnsi="Tahoma" w:cs="Tahoma"/>
          <w:sz w:val="24"/>
          <w:szCs w:val="24"/>
        </w:rPr>
      </w:pPr>
      <w:r w:rsidRPr="00900111">
        <w:rPr>
          <w:rFonts w:ascii="Tahoma" w:hAnsi="Tahoma" w:cs="Tahoma"/>
          <w:sz w:val="24"/>
          <w:szCs w:val="24"/>
        </w:rPr>
        <w:t>BASIS OF OPINION</w:t>
      </w:r>
    </w:p>
    <w:p w:rsidR="008C2D25" w:rsidRDefault="008C2D25" w:rsidP="008C2D25">
      <w:pPr>
        <w:pStyle w:val="ListParagraph"/>
        <w:rPr>
          <w:rFonts w:ascii="Tahoma" w:hAnsi="Tahoma" w:cs="Tahoma"/>
        </w:rPr>
      </w:pPr>
    </w:p>
    <w:p w:rsidR="008C2D25" w:rsidRPr="00900111" w:rsidRDefault="008C2D25" w:rsidP="00547F8C">
      <w:pPr>
        <w:pStyle w:val="NoSpacing"/>
        <w:numPr>
          <w:ilvl w:val="0"/>
          <w:numId w:val="19"/>
        </w:numPr>
        <w:spacing w:line="360" w:lineRule="auto"/>
        <w:jc w:val="both"/>
        <w:rPr>
          <w:rFonts w:ascii="Tahoma" w:hAnsi="Tahoma" w:cs="Tahoma"/>
          <w:sz w:val="24"/>
          <w:szCs w:val="24"/>
        </w:rPr>
      </w:pPr>
      <w:r>
        <w:rPr>
          <w:rFonts w:ascii="Tahoma" w:hAnsi="Tahoma" w:cs="Tahoma"/>
          <w:sz w:val="24"/>
          <w:szCs w:val="24"/>
        </w:rPr>
        <w:t>DSFA FINANCING</w:t>
      </w:r>
    </w:p>
    <w:p w:rsidR="008A08BF" w:rsidRPr="00900111" w:rsidRDefault="008A08BF" w:rsidP="00900111">
      <w:pPr>
        <w:pStyle w:val="NoSpacing"/>
        <w:spacing w:line="360" w:lineRule="auto"/>
        <w:jc w:val="both"/>
        <w:rPr>
          <w:rFonts w:ascii="Tahoma" w:hAnsi="Tahoma" w:cs="Tahoma"/>
          <w:sz w:val="24"/>
          <w:szCs w:val="24"/>
        </w:rPr>
      </w:pPr>
    </w:p>
    <w:p w:rsidR="003F77D1" w:rsidRPr="00900111" w:rsidRDefault="003F77D1" w:rsidP="00547F8C">
      <w:pPr>
        <w:pStyle w:val="NoSpacing"/>
        <w:numPr>
          <w:ilvl w:val="0"/>
          <w:numId w:val="19"/>
        </w:numPr>
        <w:spacing w:line="360" w:lineRule="auto"/>
        <w:jc w:val="both"/>
        <w:rPr>
          <w:rFonts w:ascii="Tahoma" w:hAnsi="Tahoma" w:cs="Tahoma"/>
          <w:sz w:val="24"/>
          <w:szCs w:val="24"/>
        </w:rPr>
      </w:pPr>
      <w:r w:rsidRPr="00900111">
        <w:rPr>
          <w:rFonts w:ascii="Tahoma" w:hAnsi="Tahoma" w:cs="Tahoma"/>
          <w:sz w:val="24"/>
          <w:szCs w:val="24"/>
        </w:rPr>
        <w:t>CONCLUTION</w:t>
      </w:r>
    </w:p>
    <w:p w:rsidR="003F77D1" w:rsidRPr="00900111" w:rsidRDefault="003F77D1" w:rsidP="00900111">
      <w:pPr>
        <w:pStyle w:val="NoSpacing"/>
        <w:spacing w:line="360" w:lineRule="auto"/>
        <w:jc w:val="both"/>
        <w:rPr>
          <w:rFonts w:ascii="Tahoma" w:hAnsi="Tahoma" w:cs="Tahoma"/>
          <w:sz w:val="24"/>
          <w:szCs w:val="24"/>
        </w:rPr>
      </w:pPr>
    </w:p>
    <w:p w:rsidR="003F77D1" w:rsidRPr="00900111" w:rsidRDefault="003F77D1" w:rsidP="00900111">
      <w:pPr>
        <w:pStyle w:val="NoSpacing"/>
        <w:spacing w:line="360" w:lineRule="auto"/>
        <w:jc w:val="both"/>
        <w:rPr>
          <w:rFonts w:ascii="Tahoma" w:hAnsi="Tahoma" w:cs="Tahoma"/>
          <w:sz w:val="24"/>
          <w:szCs w:val="24"/>
        </w:rPr>
      </w:pPr>
    </w:p>
    <w:p w:rsidR="003F77D1" w:rsidRPr="00900111" w:rsidRDefault="003F77D1" w:rsidP="00900111">
      <w:pPr>
        <w:pStyle w:val="NoSpacing"/>
        <w:spacing w:line="360" w:lineRule="auto"/>
        <w:jc w:val="both"/>
        <w:rPr>
          <w:rFonts w:ascii="Tahoma" w:hAnsi="Tahoma" w:cs="Tahoma"/>
          <w:sz w:val="24"/>
          <w:szCs w:val="24"/>
        </w:rPr>
      </w:pPr>
    </w:p>
    <w:p w:rsidR="003F77D1" w:rsidRPr="00900111" w:rsidRDefault="003F77D1" w:rsidP="00900111">
      <w:pPr>
        <w:pStyle w:val="NoSpacing"/>
        <w:spacing w:line="360" w:lineRule="auto"/>
        <w:jc w:val="both"/>
        <w:rPr>
          <w:rFonts w:ascii="Tahoma" w:hAnsi="Tahoma" w:cs="Tahoma"/>
          <w:sz w:val="24"/>
          <w:szCs w:val="24"/>
        </w:rPr>
      </w:pPr>
    </w:p>
    <w:p w:rsidR="003F77D1" w:rsidRPr="00900111" w:rsidRDefault="003F77D1" w:rsidP="00900111">
      <w:pPr>
        <w:pStyle w:val="NoSpacing"/>
        <w:spacing w:line="360" w:lineRule="auto"/>
        <w:jc w:val="both"/>
        <w:rPr>
          <w:rFonts w:ascii="Tahoma" w:hAnsi="Tahoma" w:cs="Tahoma"/>
          <w:sz w:val="24"/>
          <w:szCs w:val="24"/>
        </w:rPr>
      </w:pPr>
    </w:p>
    <w:p w:rsidR="003F77D1" w:rsidRPr="00900111" w:rsidRDefault="003F77D1" w:rsidP="00900111">
      <w:pPr>
        <w:pStyle w:val="NoSpacing"/>
        <w:spacing w:line="360" w:lineRule="auto"/>
        <w:jc w:val="both"/>
        <w:rPr>
          <w:rFonts w:ascii="Tahoma" w:hAnsi="Tahoma" w:cs="Tahoma"/>
          <w:sz w:val="24"/>
          <w:szCs w:val="24"/>
        </w:rPr>
      </w:pPr>
    </w:p>
    <w:p w:rsidR="008A08BF" w:rsidRPr="00900111" w:rsidRDefault="008A08BF" w:rsidP="00900111">
      <w:pPr>
        <w:pStyle w:val="NoSpacing"/>
        <w:spacing w:line="360" w:lineRule="auto"/>
        <w:jc w:val="both"/>
        <w:rPr>
          <w:rFonts w:ascii="Tahoma" w:hAnsi="Tahoma" w:cs="Tahoma"/>
          <w:sz w:val="24"/>
          <w:szCs w:val="24"/>
        </w:rPr>
      </w:pPr>
    </w:p>
    <w:p w:rsidR="008A08BF" w:rsidRDefault="008A08BF" w:rsidP="00900111">
      <w:pPr>
        <w:pStyle w:val="NoSpacing"/>
        <w:spacing w:line="360" w:lineRule="auto"/>
        <w:jc w:val="both"/>
        <w:rPr>
          <w:rFonts w:ascii="Tahoma" w:hAnsi="Tahoma" w:cs="Tahoma"/>
          <w:sz w:val="24"/>
          <w:szCs w:val="24"/>
        </w:rPr>
      </w:pPr>
    </w:p>
    <w:p w:rsidR="00A36C3C" w:rsidRDefault="00A36C3C" w:rsidP="00900111">
      <w:pPr>
        <w:pStyle w:val="NoSpacing"/>
        <w:spacing w:line="360" w:lineRule="auto"/>
        <w:jc w:val="both"/>
        <w:rPr>
          <w:rFonts w:ascii="Tahoma" w:hAnsi="Tahoma" w:cs="Tahoma"/>
          <w:sz w:val="24"/>
          <w:szCs w:val="24"/>
        </w:rPr>
      </w:pPr>
    </w:p>
    <w:p w:rsidR="00A36C3C" w:rsidRPr="00900111" w:rsidRDefault="00A36C3C" w:rsidP="00900111">
      <w:pPr>
        <w:pStyle w:val="NoSpacing"/>
        <w:spacing w:line="360" w:lineRule="auto"/>
        <w:jc w:val="both"/>
        <w:rPr>
          <w:rFonts w:ascii="Tahoma" w:hAnsi="Tahoma" w:cs="Tahoma"/>
          <w:sz w:val="24"/>
          <w:szCs w:val="24"/>
        </w:rPr>
      </w:pPr>
    </w:p>
    <w:p w:rsidR="008B3D2A" w:rsidRDefault="008B3D2A" w:rsidP="00900111">
      <w:pPr>
        <w:pStyle w:val="NoSpacing"/>
        <w:spacing w:line="360" w:lineRule="auto"/>
        <w:jc w:val="both"/>
        <w:rPr>
          <w:rFonts w:ascii="Tahoma" w:hAnsi="Tahoma" w:cs="Tahoma"/>
          <w:b/>
          <w:sz w:val="24"/>
          <w:szCs w:val="24"/>
        </w:rPr>
      </w:pPr>
    </w:p>
    <w:p w:rsidR="003F77D1" w:rsidRPr="00900111" w:rsidRDefault="006E0D0B" w:rsidP="00547F8C">
      <w:pPr>
        <w:pStyle w:val="NoSpacing"/>
        <w:numPr>
          <w:ilvl w:val="0"/>
          <w:numId w:val="20"/>
        </w:numPr>
        <w:spacing w:line="360" w:lineRule="auto"/>
        <w:rPr>
          <w:rFonts w:ascii="Tahoma" w:hAnsi="Tahoma" w:cs="Tahoma"/>
          <w:b/>
          <w:sz w:val="24"/>
          <w:szCs w:val="24"/>
        </w:rPr>
      </w:pPr>
      <w:r w:rsidRPr="00900111">
        <w:rPr>
          <w:rFonts w:ascii="Tahoma" w:hAnsi="Tahoma" w:cs="Tahoma"/>
          <w:b/>
          <w:sz w:val="24"/>
          <w:szCs w:val="24"/>
        </w:rPr>
        <w:t>ABBREVIATIONS:</w:t>
      </w:r>
    </w:p>
    <w:p w:rsidR="003F77D1" w:rsidRPr="00900111" w:rsidRDefault="003F77D1" w:rsidP="00900111">
      <w:pPr>
        <w:pStyle w:val="NoSpacing"/>
        <w:spacing w:line="360" w:lineRule="auto"/>
        <w:jc w:val="both"/>
        <w:rPr>
          <w:rFonts w:ascii="Tahoma" w:hAnsi="Tahoma" w:cs="Tahoma"/>
          <w:b/>
          <w:sz w:val="24"/>
          <w:szCs w:val="24"/>
        </w:rPr>
      </w:pPr>
    </w:p>
    <w:p w:rsidR="003F77D1" w:rsidRPr="00900111" w:rsidRDefault="004E7F5C" w:rsidP="00900111">
      <w:pPr>
        <w:pStyle w:val="NoSpacing"/>
        <w:spacing w:line="360" w:lineRule="auto"/>
        <w:jc w:val="both"/>
        <w:rPr>
          <w:rFonts w:ascii="Tahoma" w:hAnsi="Tahoma" w:cs="Tahoma"/>
          <w:b/>
          <w:sz w:val="24"/>
          <w:szCs w:val="24"/>
        </w:rPr>
      </w:pPr>
      <w:r w:rsidRPr="00900111">
        <w:rPr>
          <w:rFonts w:ascii="Tahoma" w:hAnsi="Tahoma" w:cs="Tahoma"/>
          <w:sz w:val="24"/>
          <w:szCs w:val="24"/>
        </w:rPr>
        <w:t>DSFA</w:t>
      </w:r>
      <w:proofErr w:type="gramStart"/>
      <w:r w:rsidR="003F77D1" w:rsidRPr="00900111">
        <w:rPr>
          <w:rFonts w:ascii="Tahoma" w:hAnsi="Tahoma" w:cs="Tahoma"/>
          <w:sz w:val="24"/>
          <w:szCs w:val="24"/>
        </w:rPr>
        <w:tab/>
      </w:r>
      <w:r w:rsidR="003F77D1" w:rsidRPr="00900111">
        <w:rPr>
          <w:rFonts w:ascii="Tahoma" w:hAnsi="Tahoma" w:cs="Tahoma"/>
          <w:sz w:val="24"/>
          <w:szCs w:val="24"/>
        </w:rPr>
        <w:tab/>
      </w:r>
      <w:r w:rsidRPr="00900111">
        <w:rPr>
          <w:rFonts w:ascii="Tahoma" w:hAnsi="Tahoma" w:cs="Tahoma"/>
          <w:sz w:val="24"/>
          <w:szCs w:val="24"/>
        </w:rPr>
        <w:t>Deep sea</w:t>
      </w:r>
      <w:proofErr w:type="gramEnd"/>
      <w:r w:rsidRPr="00900111">
        <w:rPr>
          <w:rFonts w:ascii="Tahoma" w:hAnsi="Tahoma" w:cs="Tahoma"/>
          <w:sz w:val="24"/>
          <w:szCs w:val="24"/>
        </w:rPr>
        <w:t xml:space="preserve"> fishing Authority</w:t>
      </w:r>
    </w:p>
    <w:p w:rsidR="003F77D1" w:rsidRPr="00900111" w:rsidRDefault="003F77D1" w:rsidP="00900111">
      <w:pPr>
        <w:pStyle w:val="NoSpacing"/>
        <w:spacing w:line="360" w:lineRule="auto"/>
        <w:jc w:val="both"/>
        <w:rPr>
          <w:rFonts w:ascii="Tahoma" w:hAnsi="Tahoma" w:cs="Tahoma"/>
          <w:sz w:val="24"/>
          <w:szCs w:val="24"/>
        </w:rPr>
      </w:pPr>
    </w:p>
    <w:p w:rsidR="003F77D1" w:rsidRPr="00900111" w:rsidRDefault="003F77D1" w:rsidP="00900111">
      <w:pPr>
        <w:pStyle w:val="NoSpacing"/>
        <w:spacing w:line="360" w:lineRule="auto"/>
        <w:jc w:val="both"/>
        <w:rPr>
          <w:rFonts w:ascii="Tahoma" w:hAnsi="Tahoma" w:cs="Tahoma"/>
          <w:sz w:val="24"/>
          <w:szCs w:val="24"/>
        </w:rPr>
      </w:pPr>
      <w:r w:rsidRPr="00900111">
        <w:rPr>
          <w:rFonts w:ascii="Tahoma" w:hAnsi="Tahoma" w:cs="Tahoma"/>
          <w:sz w:val="24"/>
          <w:szCs w:val="24"/>
        </w:rPr>
        <w:t>USD</w:t>
      </w:r>
      <w:r w:rsidRPr="00900111">
        <w:rPr>
          <w:rFonts w:ascii="Tahoma" w:hAnsi="Tahoma" w:cs="Tahoma"/>
          <w:sz w:val="24"/>
          <w:szCs w:val="24"/>
        </w:rPr>
        <w:tab/>
      </w:r>
      <w:r w:rsidRPr="00900111">
        <w:rPr>
          <w:rFonts w:ascii="Tahoma" w:hAnsi="Tahoma" w:cs="Tahoma"/>
          <w:sz w:val="24"/>
          <w:szCs w:val="24"/>
        </w:rPr>
        <w:tab/>
        <w:t>United States Dollar</w:t>
      </w:r>
    </w:p>
    <w:p w:rsidR="003F77D1" w:rsidRPr="00900111" w:rsidRDefault="003F77D1" w:rsidP="00900111">
      <w:pPr>
        <w:pStyle w:val="NoSpacing"/>
        <w:spacing w:line="360" w:lineRule="auto"/>
        <w:jc w:val="both"/>
        <w:rPr>
          <w:rFonts w:ascii="Tahoma" w:hAnsi="Tahoma" w:cs="Tahoma"/>
          <w:sz w:val="24"/>
          <w:szCs w:val="24"/>
        </w:rPr>
      </w:pPr>
    </w:p>
    <w:p w:rsidR="003F77D1" w:rsidRPr="00900111" w:rsidRDefault="00CF3DBE" w:rsidP="00900111">
      <w:pPr>
        <w:pStyle w:val="NoSpacing"/>
        <w:spacing w:line="360" w:lineRule="auto"/>
        <w:jc w:val="both"/>
        <w:rPr>
          <w:rFonts w:ascii="Tahoma" w:hAnsi="Tahoma" w:cs="Tahoma"/>
          <w:sz w:val="24"/>
          <w:szCs w:val="24"/>
        </w:rPr>
      </w:pPr>
      <w:r w:rsidRPr="00900111">
        <w:rPr>
          <w:rFonts w:ascii="Tahoma" w:hAnsi="Tahoma" w:cs="Tahoma"/>
          <w:sz w:val="24"/>
          <w:szCs w:val="24"/>
        </w:rPr>
        <w:t>TZS</w:t>
      </w:r>
      <w:r w:rsidR="003F77D1" w:rsidRPr="00900111">
        <w:rPr>
          <w:rFonts w:ascii="Tahoma" w:hAnsi="Tahoma" w:cs="Tahoma"/>
          <w:sz w:val="24"/>
          <w:szCs w:val="24"/>
        </w:rPr>
        <w:tab/>
      </w:r>
      <w:r w:rsidR="003F77D1" w:rsidRPr="00900111">
        <w:rPr>
          <w:rFonts w:ascii="Tahoma" w:hAnsi="Tahoma" w:cs="Tahoma"/>
          <w:sz w:val="24"/>
          <w:szCs w:val="24"/>
        </w:rPr>
        <w:tab/>
        <w:t>Tanzania Shilling</w:t>
      </w:r>
    </w:p>
    <w:p w:rsidR="003F77D1" w:rsidRPr="00900111" w:rsidRDefault="003F77D1" w:rsidP="00900111">
      <w:pPr>
        <w:pStyle w:val="NoSpacing"/>
        <w:spacing w:line="360" w:lineRule="auto"/>
        <w:jc w:val="both"/>
        <w:rPr>
          <w:rFonts w:ascii="Tahoma" w:hAnsi="Tahoma" w:cs="Tahoma"/>
          <w:sz w:val="24"/>
          <w:szCs w:val="24"/>
        </w:rPr>
      </w:pPr>
    </w:p>
    <w:p w:rsidR="003F77D1" w:rsidRPr="00900111" w:rsidRDefault="003F77D1" w:rsidP="00900111">
      <w:pPr>
        <w:pStyle w:val="NoSpacing"/>
        <w:spacing w:line="360" w:lineRule="auto"/>
        <w:jc w:val="both"/>
        <w:rPr>
          <w:rFonts w:ascii="Tahoma" w:hAnsi="Tahoma" w:cs="Tahoma"/>
          <w:sz w:val="24"/>
          <w:szCs w:val="24"/>
        </w:rPr>
      </w:pPr>
      <w:r w:rsidRPr="00900111">
        <w:rPr>
          <w:rFonts w:ascii="Tahoma" w:hAnsi="Tahoma" w:cs="Tahoma"/>
          <w:sz w:val="24"/>
          <w:szCs w:val="24"/>
        </w:rPr>
        <w:t>M&amp;E</w:t>
      </w:r>
      <w:r w:rsidRPr="00900111">
        <w:rPr>
          <w:rFonts w:ascii="Tahoma" w:hAnsi="Tahoma" w:cs="Tahoma"/>
          <w:sz w:val="24"/>
          <w:szCs w:val="24"/>
        </w:rPr>
        <w:tab/>
      </w:r>
      <w:r w:rsidRPr="00900111">
        <w:rPr>
          <w:rFonts w:ascii="Tahoma" w:hAnsi="Tahoma" w:cs="Tahoma"/>
          <w:sz w:val="24"/>
          <w:szCs w:val="24"/>
        </w:rPr>
        <w:tab/>
        <w:t>Monitoring and Evaluation</w:t>
      </w:r>
    </w:p>
    <w:p w:rsidR="003F77D1" w:rsidRPr="00900111" w:rsidRDefault="003F77D1" w:rsidP="00900111">
      <w:pPr>
        <w:pStyle w:val="NoSpacing"/>
        <w:spacing w:line="360" w:lineRule="auto"/>
        <w:jc w:val="both"/>
        <w:rPr>
          <w:rFonts w:ascii="Tahoma" w:hAnsi="Tahoma" w:cs="Tahoma"/>
          <w:sz w:val="24"/>
          <w:szCs w:val="24"/>
        </w:rPr>
      </w:pPr>
    </w:p>
    <w:p w:rsidR="003F77D1" w:rsidRPr="00900111" w:rsidRDefault="003F77D1" w:rsidP="00900111">
      <w:pPr>
        <w:pStyle w:val="NoSpacing"/>
        <w:spacing w:line="360" w:lineRule="auto"/>
        <w:jc w:val="both"/>
        <w:rPr>
          <w:rFonts w:ascii="Tahoma" w:hAnsi="Tahoma" w:cs="Tahoma"/>
          <w:sz w:val="24"/>
          <w:szCs w:val="24"/>
        </w:rPr>
      </w:pPr>
      <w:r w:rsidRPr="00900111">
        <w:rPr>
          <w:rFonts w:ascii="Tahoma" w:hAnsi="Tahoma" w:cs="Tahoma"/>
          <w:sz w:val="24"/>
          <w:szCs w:val="24"/>
        </w:rPr>
        <w:t>MPAs</w:t>
      </w:r>
      <w:r w:rsidRPr="00900111">
        <w:rPr>
          <w:rFonts w:ascii="Tahoma" w:hAnsi="Tahoma" w:cs="Tahoma"/>
          <w:sz w:val="24"/>
          <w:szCs w:val="24"/>
        </w:rPr>
        <w:tab/>
      </w:r>
      <w:r w:rsidRPr="00900111">
        <w:rPr>
          <w:rFonts w:ascii="Tahoma" w:hAnsi="Tahoma" w:cs="Tahoma"/>
          <w:sz w:val="24"/>
          <w:szCs w:val="24"/>
        </w:rPr>
        <w:tab/>
        <w:t>Marine Protected Area</w:t>
      </w:r>
    </w:p>
    <w:p w:rsidR="003F77D1" w:rsidRPr="00900111" w:rsidRDefault="003F77D1" w:rsidP="00900111">
      <w:pPr>
        <w:pStyle w:val="NoSpacing"/>
        <w:spacing w:line="360" w:lineRule="auto"/>
        <w:jc w:val="both"/>
        <w:rPr>
          <w:rFonts w:ascii="Tahoma" w:hAnsi="Tahoma" w:cs="Tahoma"/>
          <w:sz w:val="24"/>
          <w:szCs w:val="24"/>
        </w:rPr>
      </w:pPr>
    </w:p>
    <w:p w:rsidR="003F77D1" w:rsidRPr="00900111" w:rsidRDefault="00900111" w:rsidP="00900111">
      <w:pPr>
        <w:pStyle w:val="NoSpacing"/>
        <w:spacing w:line="360" w:lineRule="auto"/>
        <w:jc w:val="both"/>
        <w:rPr>
          <w:rFonts w:ascii="Tahoma" w:hAnsi="Tahoma" w:cs="Tahoma"/>
          <w:sz w:val="24"/>
          <w:szCs w:val="24"/>
        </w:rPr>
      </w:pPr>
      <w:r>
        <w:rPr>
          <w:rFonts w:ascii="Tahoma" w:hAnsi="Tahoma" w:cs="Tahoma"/>
          <w:sz w:val="24"/>
          <w:szCs w:val="24"/>
        </w:rPr>
        <w:t>CFM</w:t>
      </w:r>
      <w:r>
        <w:rPr>
          <w:rFonts w:ascii="Tahoma" w:hAnsi="Tahoma" w:cs="Tahoma"/>
          <w:sz w:val="24"/>
          <w:szCs w:val="24"/>
        </w:rPr>
        <w:tab/>
        <w:t xml:space="preserve">          </w:t>
      </w:r>
      <w:r w:rsidR="003F77D1" w:rsidRPr="00900111">
        <w:rPr>
          <w:rFonts w:ascii="Tahoma" w:hAnsi="Tahoma" w:cs="Tahoma"/>
          <w:sz w:val="24"/>
          <w:szCs w:val="24"/>
        </w:rPr>
        <w:t>Collaboration Fisheries Management</w:t>
      </w:r>
    </w:p>
    <w:p w:rsidR="003F77D1" w:rsidRPr="00900111" w:rsidRDefault="003F77D1" w:rsidP="00900111">
      <w:pPr>
        <w:pStyle w:val="NoSpacing"/>
        <w:spacing w:line="360" w:lineRule="auto"/>
        <w:jc w:val="both"/>
        <w:rPr>
          <w:rFonts w:ascii="Tahoma" w:hAnsi="Tahoma" w:cs="Tahoma"/>
          <w:sz w:val="24"/>
          <w:szCs w:val="24"/>
        </w:rPr>
      </w:pPr>
    </w:p>
    <w:p w:rsidR="003F77D1" w:rsidRPr="00900111" w:rsidRDefault="003F77D1" w:rsidP="00900111">
      <w:pPr>
        <w:pStyle w:val="NoSpacing"/>
        <w:spacing w:line="360" w:lineRule="auto"/>
        <w:jc w:val="both"/>
        <w:rPr>
          <w:rFonts w:ascii="Tahoma" w:hAnsi="Tahoma" w:cs="Tahoma"/>
          <w:sz w:val="24"/>
          <w:szCs w:val="24"/>
        </w:rPr>
      </w:pPr>
      <w:r w:rsidRPr="00900111">
        <w:rPr>
          <w:rFonts w:ascii="Tahoma" w:hAnsi="Tahoma" w:cs="Tahoma"/>
          <w:sz w:val="24"/>
          <w:szCs w:val="24"/>
        </w:rPr>
        <w:t>ISA</w:t>
      </w:r>
      <w:r w:rsidRPr="00900111">
        <w:rPr>
          <w:rFonts w:ascii="Tahoma" w:hAnsi="Tahoma" w:cs="Tahoma"/>
          <w:sz w:val="24"/>
          <w:szCs w:val="24"/>
        </w:rPr>
        <w:tab/>
      </w:r>
      <w:r w:rsidRPr="00900111">
        <w:rPr>
          <w:rFonts w:ascii="Tahoma" w:hAnsi="Tahoma" w:cs="Tahoma"/>
          <w:sz w:val="24"/>
          <w:szCs w:val="24"/>
        </w:rPr>
        <w:tab/>
        <w:t>International Standard of Auditing</w:t>
      </w:r>
    </w:p>
    <w:p w:rsidR="003F77D1" w:rsidRPr="00900111" w:rsidRDefault="003F77D1" w:rsidP="00900111">
      <w:pPr>
        <w:pStyle w:val="NoSpacing"/>
        <w:spacing w:line="360" w:lineRule="auto"/>
        <w:jc w:val="both"/>
        <w:rPr>
          <w:rFonts w:ascii="Tahoma" w:hAnsi="Tahoma" w:cs="Tahoma"/>
          <w:sz w:val="24"/>
          <w:szCs w:val="24"/>
        </w:rPr>
      </w:pPr>
    </w:p>
    <w:p w:rsidR="003F77D1" w:rsidRPr="00900111" w:rsidRDefault="00900111" w:rsidP="00900111">
      <w:pPr>
        <w:pStyle w:val="NoSpacing"/>
        <w:spacing w:line="360" w:lineRule="auto"/>
        <w:jc w:val="both"/>
        <w:rPr>
          <w:rFonts w:ascii="Tahoma" w:hAnsi="Tahoma" w:cs="Tahoma"/>
          <w:sz w:val="24"/>
          <w:szCs w:val="24"/>
        </w:rPr>
      </w:pPr>
      <w:r>
        <w:rPr>
          <w:rFonts w:ascii="Tahoma" w:hAnsi="Tahoma" w:cs="Tahoma"/>
          <w:sz w:val="24"/>
          <w:szCs w:val="24"/>
        </w:rPr>
        <w:t xml:space="preserve">PE                </w:t>
      </w:r>
      <w:r w:rsidR="005953EB" w:rsidRPr="00900111">
        <w:rPr>
          <w:rFonts w:ascii="Tahoma" w:hAnsi="Tahoma" w:cs="Tahoma"/>
          <w:sz w:val="24"/>
          <w:szCs w:val="24"/>
        </w:rPr>
        <w:t xml:space="preserve">Personnel Emoluments </w:t>
      </w:r>
    </w:p>
    <w:p w:rsidR="005953EB" w:rsidRPr="00900111" w:rsidRDefault="005953EB" w:rsidP="00900111">
      <w:pPr>
        <w:pStyle w:val="NoSpacing"/>
        <w:spacing w:line="360" w:lineRule="auto"/>
        <w:jc w:val="both"/>
        <w:rPr>
          <w:rFonts w:ascii="Tahoma" w:hAnsi="Tahoma" w:cs="Tahoma"/>
          <w:sz w:val="24"/>
          <w:szCs w:val="24"/>
        </w:rPr>
      </w:pPr>
    </w:p>
    <w:p w:rsidR="003F77D1" w:rsidRPr="00900111" w:rsidRDefault="00900111" w:rsidP="00900111">
      <w:pPr>
        <w:pStyle w:val="NoSpacing"/>
        <w:spacing w:line="360" w:lineRule="auto"/>
        <w:jc w:val="both"/>
        <w:rPr>
          <w:rFonts w:ascii="Tahoma" w:hAnsi="Tahoma" w:cs="Tahoma"/>
          <w:b/>
          <w:sz w:val="24"/>
          <w:szCs w:val="24"/>
        </w:rPr>
      </w:pPr>
      <w:r>
        <w:rPr>
          <w:rFonts w:ascii="Tahoma" w:hAnsi="Tahoma" w:cs="Tahoma"/>
          <w:sz w:val="24"/>
          <w:szCs w:val="24"/>
        </w:rPr>
        <w:t xml:space="preserve">URT              </w:t>
      </w:r>
      <w:r w:rsidR="005953EB" w:rsidRPr="00900111">
        <w:rPr>
          <w:rFonts w:ascii="Tahoma" w:hAnsi="Tahoma" w:cs="Tahoma"/>
          <w:sz w:val="24"/>
          <w:szCs w:val="24"/>
        </w:rPr>
        <w:t>United Republic of Tanzania</w:t>
      </w:r>
    </w:p>
    <w:p w:rsidR="005953EB" w:rsidRPr="00900111" w:rsidRDefault="005953EB" w:rsidP="00900111">
      <w:pPr>
        <w:pStyle w:val="NoSpacing"/>
        <w:spacing w:line="360" w:lineRule="auto"/>
        <w:jc w:val="both"/>
        <w:rPr>
          <w:rFonts w:ascii="Tahoma" w:hAnsi="Tahoma" w:cs="Tahoma"/>
          <w:b/>
          <w:sz w:val="24"/>
          <w:szCs w:val="24"/>
        </w:rPr>
      </w:pPr>
    </w:p>
    <w:p w:rsidR="003F77D1" w:rsidRPr="00900111" w:rsidRDefault="00900111" w:rsidP="00900111">
      <w:pPr>
        <w:pStyle w:val="NoSpacing"/>
        <w:spacing w:line="360" w:lineRule="auto"/>
        <w:jc w:val="both"/>
        <w:rPr>
          <w:rFonts w:ascii="Tahoma" w:hAnsi="Tahoma" w:cs="Tahoma"/>
          <w:b/>
          <w:sz w:val="24"/>
          <w:szCs w:val="24"/>
        </w:rPr>
      </w:pPr>
      <w:r>
        <w:rPr>
          <w:rFonts w:ascii="Tahoma" w:hAnsi="Tahoma" w:cs="Tahoma"/>
          <w:sz w:val="24"/>
          <w:szCs w:val="24"/>
        </w:rPr>
        <w:t xml:space="preserve">RGZ             </w:t>
      </w:r>
      <w:r w:rsidR="005953EB" w:rsidRPr="00900111">
        <w:rPr>
          <w:rFonts w:ascii="Tahoma" w:hAnsi="Tahoma" w:cs="Tahoma"/>
          <w:sz w:val="24"/>
          <w:szCs w:val="24"/>
        </w:rPr>
        <w:t xml:space="preserve"> Revolutionary Government of Zanzibar </w:t>
      </w:r>
    </w:p>
    <w:p w:rsidR="003F77D1" w:rsidRPr="00900111" w:rsidRDefault="003F77D1" w:rsidP="00900111">
      <w:pPr>
        <w:pStyle w:val="NoSpacing"/>
        <w:spacing w:line="360" w:lineRule="auto"/>
        <w:jc w:val="both"/>
        <w:rPr>
          <w:rFonts w:ascii="Tahoma" w:hAnsi="Tahoma" w:cs="Tahoma"/>
          <w:b/>
          <w:sz w:val="24"/>
          <w:szCs w:val="24"/>
        </w:rPr>
      </w:pPr>
    </w:p>
    <w:p w:rsidR="005953EB" w:rsidRPr="00900111" w:rsidRDefault="00900111" w:rsidP="00900111">
      <w:pPr>
        <w:pStyle w:val="NoSpacing"/>
        <w:spacing w:line="360" w:lineRule="auto"/>
        <w:jc w:val="both"/>
        <w:rPr>
          <w:rFonts w:ascii="Tahoma" w:hAnsi="Tahoma" w:cs="Tahoma"/>
          <w:b/>
          <w:sz w:val="24"/>
          <w:szCs w:val="24"/>
        </w:rPr>
      </w:pPr>
      <w:r>
        <w:rPr>
          <w:rFonts w:ascii="Tahoma" w:hAnsi="Tahoma" w:cs="Tahoma"/>
          <w:sz w:val="24"/>
          <w:szCs w:val="24"/>
        </w:rPr>
        <w:t xml:space="preserve">MLF               </w:t>
      </w:r>
      <w:r w:rsidR="005953EB" w:rsidRPr="00900111">
        <w:rPr>
          <w:rFonts w:ascii="Tahoma" w:hAnsi="Tahoma" w:cs="Tahoma"/>
          <w:sz w:val="24"/>
          <w:szCs w:val="24"/>
        </w:rPr>
        <w:t xml:space="preserve">Ministry of Livestock and Fisheries </w:t>
      </w:r>
    </w:p>
    <w:p w:rsidR="005953EB" w:rsidRPr="00900111" w:rsidRDefault="005953EB" w:rsidP="00900111">
      <w:pPr>
        <w:pStyle w:val="NoSpacing"/>
        <w:spacing w:line="360" w:lineRule="auto"/>
        <w:jc w:val="both"/>
        <w:rPr>
          <w:rFonts w:ascii="Tahoma" w:hAnsi="Tahoma" w:cs="Tahoma"/>
          <w:b/>
          <w:sz w:val="24"/>
          <w:szCs w:val="24"/>
        </w:rPr>
      </w:pPr>
    </w:p>
    <w:p w:rsidR="003F77D1" w:rsidRPr="00900111" w:rsidRDefault="005953EB" w:rsidP="00900111">
      <w:pPr>
        <w:pStyle w:val="NoSpacing"/>
        <w:spacing w:line="360" w:lineRule="auto"/>
        <w:jc w:val="both"/>
        <w:rPr>
          <w:rFonts w:ascii="Tahoma" w:hAnsi="Tahoma" w:cs="Tahoma"/>
          <w:b/>
          <w:sz w:val="24"/>
          <w:szCs w:val="24"/>
        </w:rPr>
      </w:pPr>
      <w:r w:rsidRPr="00900111">
        <w:rPr>
          <w:rFonts w:ascii="Tahoma" w:hAnsi="Tahoma" w:cs="Tahoma"/>
          <w:sz w:val="24"/>
          <w:szCs w:val="24"/>
        </w:rPr>
        <w:t>EE</w:t>
      </w:r>
      <w:r w:rsidR="00900111">
        <w:rPr>
          <w:rFonts w:ascii="Tahoma" w:hAnsi="Tahoma" w:cs="Tahoma"/>
          <w:sz w:val="24"/>
          <w:szCs w:val="24"/>
        </w:rPr>
        <w:t xml:space="preserve">Z                </w:t>
      </w:r>
      <w:r w:rsidRPr="00900111">
        <w:rPr>
          <w:rFonts w:ascii="Tahoma" w:hAnsi="Tahoma" w:cs="Tahoma"/>
          <w:sz w:val="24"/>
          <w:szCs w:val="24"/>
        </w:rPr>
        <w:t>Exclusive Economic Zone</w:t>
      </w:r>
    </w:p>
    <w:p w:rsidR="003F77D1" w:rsidRPr="00900111" w:rsidRDefault="003F77D1" w:rsidP="00900111">
      <w:pPr>
        <w:pStyle w:val="NoSpacing"/>
        <w:spacing w:line="360" w:lineRule="auto"/>
        <w:jc w:val="both"/>
        <w:rPr>
          <w:rFonts w:ascii="Tahoma" w:hAnsi="Tahoma" w:cs="Tahoma"/>
          <w:b/>
          <w:sz w:val="24"/>
          <w:szCs w:val="24"/>
        </w:rPr>
      </w:pPr>
    </w:p>
    <w:p w:rsidR="003F77D1" w:rsidRPr="00900111" w:rsidRDefault="00900111" w:rsidP="00900111">
      <w:pPr>
        <w:pStyle w:val="NoSpacing"/>
        <w:spacing w:line="360" w:lineRule="auto"/>
        <w:jc w:val="both"/>
        <w:rPr>
          <w:rFonts w:ascii="Tahoma" w:hAnsi="Tahoma" w:cs="Tahoma"/>
          <w:b/>
          <w:sz w:val="24"/>
          <w:szCs w:val="24"/>
        </w:rPr>
      </w:pPr>
      <w:r>
        <w:rPr>
          <w:rFonts w:ascii="Tahoma" w:hAnsi="Tahoma" w:cs="Tahoma"/>
          <w:sz w:val="24"/>
          <w:szCs w:val="24"/>
        </w:rPr>
        <w:t xml:space="preserve">OC                 </w:t>
      </w:r>
      <w:r w:rsidR="00222988" w:rsidRPr="00900111">
        <w:rPr>
          <w:rFonts w:ascii="Tahoma" w:hAnsi="Tahoma" w:cs="Tahoma"/>
          <w:sz w:val="24"/>
          <w:szCs w:val="24"/>
        </w:rPr>
        <w:t xml:space="preserve">Other Charges </w:t>
      </w:r>
    </w:p>
    <w:p w:rsidR="003F77D1" w:rsidRPr="00900111" w:rsidRDefault="003F77D1" w:rsidP="00900111">
      <w:pPr>
        <w:pStyle w:val="NoSpacing"/>
        <w:spacing w:line="360" w:lineRule="auto"/>
        <w:jc w:val="both"/>
        <w:rPr>
          <w:rFonts w:ascii="Tahoma" w:hAnsi="Tahoma" w:cs="Tahoma"/>
          <w:b/>
          <w:sz w:val="24"/>
          <w:szCs w:val="24"/>
        </w:rPr>
      </w:pPr>
    </w:p>
    <w:p w:rsidR="003F77D1" w:rsidRPr="00900111" w:rsidRDefault="00222988" w:rsidP="00900111">
      <w:pPr>
        <w:pStyle w:val="NoSpacing"/>
        <w:spacing w:line="360" w:lineRule="auto"/>
        <w:jc w:val="both"/>
        <w:rPr>
          <w:rFonts w:ascii="Tahoma" w:hAnsi="Tahoma" w:cs="Tahoma"/>
          <w:b/>
          <w:sz w:val="24"/>
          <w:szCs w:val="24"/>
        </w:rPr>
      </w:pPr>
      <w:r w:rsidRPr="00900111">
        <w:rPr>
          <w:rFonts w:ascii="Tahoma" w:hAnsi="Tahoma" w:cs="Tahoma"/>
          <w:sz w:val="24"/>
          <w:szCs w:val="24"/>
        </w:rPr>
        <w:t>MCS               Monitoring, Control and Surveillance</w:t>
      </w:r>
    </w:p>
    <w:p w:rsidR="003F77D1" w:rsidRPr="00900111" w:rsidRDefault="003F77D1" w:rsidP="00900111">
      <w:pPr>
        <w:pStyle w:val="NoSpacing"/>
        <w:spacing w:line="360" w:lineRule="auto"/>
        <w:jc w:val="both"/>
        <w:rPr>
          <w:rFonts w:ascii="Tahoma" w:hAnsi="Tahoma" w:cs="Tahoma"/>
          <w:b/>
          <w:sz w:val="24"/>
          <w:szCs w:val="24"/>
        </w:rPr>
      </w:pPr>
    </w:p>
    <w:p w:rsidR="003F77D1" w:rsidRPr="00900111" w:rsidRDefault="00222988" w:rsidP="00900111">
      <w:pPr>
        <w:pStyle w:val="NoSpacing"/>
        <w:spacing w:line="360" w:lineRule="auto"/>
        <w:jc w:val="both"/>
        <w:rPr>
          <w:rFonts w:ascii="Tahoma" w:hAnsi="Tahoma" w:cs="Tahoma"/>
          <w:b/>
          <w:sz w:val="24"/>
          <w:szCs w:val="24"/>
        </w:rPr>
      </w:pPr>
      <w:r w:rsidRPr="00900111">
        <w:rPr>
          <w:rFonts w:ascii="Tahoma" w:hAnsi="Tahoma" w:cs="Tahoma"/>
          <w:sz w:val="24"/>
          <w:szCs w:val="24"/>
        </w:rPr>
        <w:t xml:space="preserve">MACEMP         Marine and Coastal Environmental Management Program </w:t>
      </w:r>
    </w:p>
    <w:p w:rsidR="003F77D1" w:rsidRPr="00900111" w:rsidRDefault="003F77D1" w:rsidP="00C17C6E">
      <w:pPr>
        <w:pStyle w:val="NoSpacing"/>
        <w:numPr>
          <w:ilvl w:val="0"/>
          <w:numId w:val="20"/>
        </w:numPr>
        <w:spacing w:line="360" w:lineRule="auto"/>
        <w:rPr>
          <w:rFonts w:ascii="Tahoma" w:hAnsi="Tahoma" w:cs="Tahoma"/>
          <w:b/>
          <w:sz w:val="24"/>
          <w:szCs w:val="24"/>
        </w:rPr>
      </w:pPr>
      <w:r w:rsidRPr="00900111">
        <w:rPr>
          <w:rFonts w:ascii="Tahoma" w:hAnsi="Tahoma" w:cs="Tahoma"/>
          <w:b/>
          <w:sz w:val="24"/>
          <w:szCs w:val="24"/>
        </w:rPr>
        <w:lastRenderedPageBreak/>
        <w:t>EXECUTIVE SUMMARY</w:t>
      </w:r>
    </w:p>
    <w:p w:rsidR="003F77D1" w:rsidRPr="00900111" w:rsidRDefault="003F77D1" w:rsidP="00900111">
      <w:pPr>
        <w:pStyle w:val="NoSpacing"/>
        <w:spacing w:line="360" w:lineRule="auto"/>
        <w:jc w:val="both"/>
        <w:rPr>
          <w:rFonts w:ascii="Tahoma" w:hAnsi="Tahoma" w:cs="Tahoma"/>
          <w:sz w:val="24"/>
          <w:szCs w:val="24"/>
        </w:rPr>
      </w:pPr>
    </w:p>
    <w:p w:rsidR="003F77D1" w:rsidRPr="00900111" w:rsidRDefault="003F77D1" w:rsidP="00900111">
      <w:pPr>
        <w:pStyle w:val="NoSpacing"/>
        <w:spacing w:line="360" w:lineRule="auto"/>
        <w:jc w:val="both"/>
        <w:rPr>
          <w:rFonts w:ascii="Tahoma" w:hAnsi="Tahoma" w:cs="Tahoma"/>
          <w:sz w:val="24"/>
          <w:szCs w:val="24"/>
        </w:rPr>
      </w:pPr>
      <w:r w:rsidRPr="00900111">
        <w:rPr>
          <w:rFonts w:ascii="Tahoma" w:hAnsi="Tahoma" w:cs="Tahoma"/>
          <w:sz w:val="24"/>
          <w:szCs w:val="24"/>
        </w:rPr>
        <w:t xml:space="preserve">At the request of the Public Finance Act and Regulation, Procurement Act and regulation of 2005 and the Audit Manual of Zanzibar. Audit has been performed on the adequacy of the </w:t>
      </w:r>
      <w:r w:rsidR="00DE4107" w:rsidRPr="00900111">
        <w:rPr>
          <w:rFonts w:ascii="Tahoma" w:hAnsi="Tahoma" w:cs="Tahoma"/>
          <w:sz w:val="24"/>
          <w:szCs w:val="24"/>
        </w:rPr>
        <w:t>authority</w:t>
      </w:r>
      <w:r w:rsidRPr="00900111">
        <w:rPr>
          <w:rFonts w:ascii="Tahoma" w:hAnsi="Tahoma" w:cs="Tahoma"/>
          <w:sz w:val="24"/>
          <w:szCs w:val="24"/>
        </w:rPr>
        <w:t xml:space="preserve"> documentation in place for the </w:t>
      </w:r>
      <w:r w:rsidR="00DE4107" w:rsidRPr="00900111">
        <w:rPr>
          <w:rFonts w:ascii="Tahoma" w:hAnsi="Tahoma" w:cs="Tahoma"/>
          <w:sz w:val="24"/>
          <w:szCs w:val="24"/>
        </w:rPr>
        <w:t>Deep Sea Fishing Authority (DSFA)</w:t>
      </w:r>
      <w:r w:rsidR="007D1950">
        <w:rPr>
          <w:rFonts w:ascii="Tahoma" w:hAnsi="Tahoma" w:cs="Tahoma"/>
          <w:sz w:val="24"/>
          <w:szCs w:val="24"/>
        </w:rPr>
        <w:t>.</w:t>
      </w:r>
    </w:p>
    <w:p w:rsidR="003F77D1" w:rsidRPr="00900111" w:rsidRDefault="003F77D1" w:rsidP="00900111">
      <w:pPr>
        <w:pStyle w:val="NoSpacing"/>
        <w:spacing w:line="360" w:lineRule="auto"/>
        <w:jc w:val="both"/>
        <w:rPr>
          <w:rFonts w:ascii="Tahoma" w:hAnsi="Tahoma" w:cs="Tahoma"/>
          <w:sz w:val="24"/>
          <w:szCs w:val="24"/>
        </w:rPr>
      </w:pPr>
    </w:p>
    <w:p w:rsidR="003F77D1" w:rsidRPr="00900111" w:rsidRDefault="003F77D1" w:rsidP="00547F8C">
      <w:pPr>
        <w:pStyle w:val="NoSpacing"/>
        <w:numPr>
          <w:ilvl w:val="0"/>
          <w:numId w:val="20"/>
        </w:numPr>
        <w:spacing w:line="360" w:lineRule="auto"/>
        <w:rPr>
          <w:rFonts w:ascii="Tahoma" w:hAnsi="Tahoma" w:cs="Tahoma"/>
          <w:b/>
          <w:sz w:val="24"/>
          <w:szCs w:val="24"/>
        </w:rPr>
      </w:pPr>
      <w:r w:rsidRPr="00900111">
        <w:rPr>
          <w:rFonts w:ascii="Tahoma" w:hAnsi="Tahoma" w:cs="Tahoma"/>
          <w:b/>
          <w:sz w:val="24"/>
          <w:szCs w:val="24"/>
        </w:rPr>
        <w:t>INTRODUCTION</w:t>
      </w:r>
    </w:p>
    <w:p w:rsidR="003F77D1" w:rsidRPr="00900111" w:rsidRDefault="003F77D1" w:rsidP="00900111">
      <w:pPr>
        <w:pStyle w:val="NoSpacing"/>
        <w:spacing w:line="360" w:lineRule="auto"/>
        <w:jc w:val="both"/>
        <w:rPr>
          <w:rFonts w:ascii="Tahoma" w:hAnsi="Tahoma" w:cs="Tahoma"/>
          <w:b/>
          <w:sz w:val="24"/>
          <w:szCs w:val="24"/>
        </w:rPr>
      </w:pPr>
    </w:p>
    <w:p w:rsidR="003F77D1" w:rsidRPr="00900111" w:rsidRDefault="003F77D1" w:rsidP="006F7B89">
      <w:pPr>
        <w:pStyle w:val="NoSpacing"/>
        <w:numPr>
          <w:ilvl w:val="0"/>
          <w:numId w:val="22"/>
        </w:numPr>
        <w:spacing w:line="360" w:lineRule="auto"/>
        <w:jc w:val="both"/>
        <w:rPr>
          <w:rFonts w:ascii="Tahoma" w:hAnsi="Tahoma" w:cs="Tahoma"/>
          <w:b/>
          <w:sz w:val="24"/>
          <w:szCs w:val="24"/>
        </w:rPr>
      </w:pPr>
      <w:r w:rsidRPr="00900111">
        <w:rPr>
          <w:rFonts w:ascii="Tahoma" w:hAnsi="Tahoma" w:cs="Tahoma"/>
          <w:b/>
          <w:sz w:val="24"/>
          <w:szCs w:val="24"/>
        </w:rPr>
        <w:t>Audit Background</w:t>
      </w:r>
    </w:p>
    <w:p w:rsidR="003F77D1" w:rsidRPr="00900111" w:rsidRDefault="003F77D1" w:rsidP="00900111">
      <w:pPr>
        <w:pStyle w:val="BodyText3"/>
        <w:spacing w:line="360" w:lineRule="auto"/>
        <w:jc w:val="both"/>
        <w:rPr>
          <w:rFonts w:ascii="Tahoma" w:hAnsi="Tahoma" w:cs="Tahoma"/>
          <w:b/>
          <w:sz w:val="24"/>
          <w:szCs w:val="24"/>
        </w:rPr>
      </w:pPr>
      <w:r w:rsidRPr="00900111">
        <w:rPr>
          <w:rFonts w:ascii="Tahoma" w:hAnsi="Tahoma" w:cs="Tahoma"/>
          <w:sz w:val="24"/>
          <w:szCs w:val="24"/>
        </w:rPr>
        <w:t xml:space="preserve">We have completed the Audit of the </w:t>
      </w:r>
      <w:r w:rsidR="00DE4107" w:rsidRPr="00900111">
        <w:rPr>
          <w:rFonts w:ascii="Tahoma" w:hAnsi="Tahoma" w:cs="Tahoma"/>
          <w:sz w:val="24"/>
          <w:szCs w:val="24"/>
        </w:rPr>
        <w:t>Deep Sea Fishing Authority (DSFA) and the d</w:t>
      </w:r>
      <w:r w:rsidRPr="00900111">
        <w:rPr>
          <w:rFonts w:ascii="Tahoma" w:hAnsi="Tahoma" w:cs="Tahoma"/>
          <w:sz w:val="24"/>
          <w:szCs w:val="24"/>
        </w:rPr>
        <w:t xml:space="preserve">etails of audit findings arising from examination of the accounting records and evaluation </w:t>
      </w:r>
      <w:r w:rsidR="00DE4107" w:rsidRPr="00900111">
        <w:rPr>
          <w:rFonts w:ascii="Tahoma" w:hAnsi="Tahoma" w:cs="Tahoma"/>
          <w:sz w:val="24"/>
          <w:szCs w:val="24"/>
        </w:rPr>
        <w:t>of implementation of the deep sea</w:t>
      </w:r>
      <w:r w:rsidRPr="00900111">
        <w:rPr>
          <w:rFonts w:ascii="Tahoma" w:hAnsi="Tahoma" w:cs="Tahoma"/>
          <w:sz w:val="24"/>
          <w:szCs w:val="24"/>
        </w:rPr>
        <w:t xml:space="preserve"> activities which require management attention and action to be taken.</w:t>
      </w:r>
    </w:p>
    <w:p w:rsidR="003F77D1" w:rsidRPr="00900111" w:rsidRDefault="003F77D1" w:rsidP="00900111">
      <w:pPr>
        <w:spacing w:line="360" w:lineRule="auto"/>
        <w:jc w:val="both"/>
        <w:rPr>
          <w:rFonts w:ascii="Tahoma" w:hAnsi="Tahoma" w:cs="Tahoma"/>
        </w:rPr>
      </w:pPr>
    </w:p>
    <w:p w:rsidR="007E171D" w:rsidRDefault="003F77D1" w:rsidP="00900111">
      <w:pPr>
        <w:pStyle w:val="BodyText3"/>
        <w:spacing w:line="360" w:lineRule="auto"/>
        <w:jc w:val="both"/>
        <w:rPr>
          <w:rFonts w:ascii="Tahoma" w:hAnsi="Tahoma" w:cs="Tahoma"/>
          <w:b/>
          <w:sz w:val="24"/>
          <w:szCs w:val="24"/>
        </w:rPr>
      </w:pPr>
      <w:r w:rsidRPr="00900111">
        <w:rPr>
          <w:rFonts w:ascii="Tahoma" w:hAnsi="Tahoma" w:cs="Tahoma"/>
          <w:b/>
          <w:sz w:val="24"/>
          <w:szCs w:val="24"/>
        </w:rPr>
        <w:t>Our Mission</w:t>
      </w:r>
    </w:p>
    <w:p w:rsidR="003F77D1" w:rsidRPr="00900111" w:rsidRDefault="003F77D1" w:rsidP="00900111">
      <w:pPr>
        <w:pStyle w:val="BodyText3"/>
        <w:spacing w:line="360" w:lineRule="auto"/>
        <w:jc w:val="both"/>
        <w:rPr>
          <w:rFonts w:ascii="Tahoma" w:hAnsi="Tahoma" w:cs="Tahoma"/>
          <w:sz w:val="24"/>
          <w:szCs w:val="24"/>
        </w:rPr>
      </w:pPr>
      <w:r w:rsidRPr="00900111">
        <w:rPr>
          <w:rFonts w:ascii="Tahoma" w:hAnsi="Tahoma" w:cs="Tahoma"/>
          <w:sz w:val="24"/>
          <w:szCs w:val="24"/>
        </w:rPr>
        <w:t xml:space="preserve">To provide efficient audit services in order to enhance accountability and value for money in the collection and use of public resources. </w:t>
      </w:r>
    </w:p>
    <w:p w:rsidR="003F77D1" w:rsidRPr="00900111" w:rsidRDefault="003F77D1" w:rsidP="00900111">
      <w:pPr>
        <w:pStyle w:val="BodyText3"/>
        <w:spacing w:line="360" w:lineRule="auto"/>
        <w:jc w:val="both"/>
        <w:rPr>
          <w:rFonts w:ascii="Tahoma" w:hAnsi="Tahoma" w:cs="Tahoma"/>
          <w:b/>
          <w:sz w:val="24"/>
          <w:szCs w:val="24"/>
        </w:rPr>
      </w:pPr>
      <w:r w:rsidRPr="00900111">
        <w:rPr>
          <w:rFonts w:ascii="Tahoma" w:hAnsi="Tahoma" w:cs="Tahoma"/>
          <w:b/>
          <w:sz w:val="24"/>
          <w:szCs w:val="24"/>
        </w:rPr>
        <w:t>Objective:</w:t>
      </w:r>
    </w:p>
    <w:p w:rsidR="003F77D1" w:rsidRPr="006F7B89" w:rsidRDefault="003F77D1" w:rsidP="006F7B89">
      <w:pPr>
        <w:pStyle w:val="ListParagraph"/>
        <w:numPr>
          <w:ilvl w:val="0"/>
          <w:numId w:val="21"/>
        </w:numPr>
        <w:spacing w:line="360" w:lineRule="auto"/>
        <w:jc w:val="both"/>
        <w:rPr>
          <w:rFonts w:ascii="Tahoma" w:hAnsi="Tahoma" w:cs="Tahoma"/>
        </w:rPr>
      </w:pPr>
      <w:r w:rsidRPr="006F7B89">
        <w:rPr>
          <w:rFonts w:ascii="Tahoma" w:hAnsi="Tahoma" w:cs="Tahoma"/>
          <w:b/>
        </w:rPr>
        <w:t>Objectivity</w:t>
      </w:r>
      <w:r w:rsidRPr="006F7B89">
        <w:rPr>
          <w:rFonts w:ascii="Tahoma" w:hAnsi="Tahoma" w:cs="Tahoma"/>
        </w:rPr>
        <w:t>: We are impartial organization, offering services to our clients in an objective, and unbiased manner.</w:t>
      </w:r>
    </w:p>
    <w:p w:rsidR="003F77D1" w:rsidRPr="006F7B89" w:rsidRDefault="003F77D1" w:rsidP="006F7B89">
      <w:pPr>
        <w:pStyle w:val="ListParagraph"/>
        <w:numPr>
          <w:ilvl w:val="0"/>
          <w:numId w:val="21"/>
        </w:numPr>
        <w:spacing w:line="360" w:lineRule="auto"/>
        <w:jc w:val="both"/>
        <w:rPr>
          <w:rFonts w:ascii="Tahoma" w:hAnsi="Tahoma" w:cs="Tahoma"/>
        </w:rPr>
      </w:pPr>
      <w:r w:rsidRPr="006F7B89">
        <w:rPr>
          <w:rFonts w:ascii="Tahoma" w:hAnsi="Tahoma" w:cs="Tahoma"/>
          <w:b/>
        </w:rPr>
        <w:t xml:space="preserve">Excellence: </w:t>
      </w:r>
      <w:r w:rsidRPr="006F7B89">
        <w:rPr>
          <w:rFonts w:ascii="Tahoma" w:hAnsi="Tahoma" w:cs="Tahoma"/>
        </w:rPr>
        <w:t>We are professionals providing high quality audit services based on best practice.</w:t>
      </w:r>
    </w:p>
    <w:p w:rsidR="003F77D1" w:rsidRPr="006F7B89" w:rsidRDefault="003F77D1" w:rsidP="006F7B89">
      <w:pPr>
        <w:pStyle w:val="ListParagraph"/>
        <w:numPr>
          <w:ilvl w:val="0"/>
          <w:numId w:val="21"/>
        </w:numPr>
        <w:spacing w:line="360" w:lineRule="auto"/>
        <w:jc w:val="both"/>
        <w:rPr>
          <w:rFonts w:ascii="Tahoma" w:hAnsi="Tahoma" w:cs="Tahoma"/>
        </w:rPr>
      </w:pPr>
      <w:r w:rsidRPr="006F7B89">
        <w:rPr>
          <w:rFonts w:ascii="Tahoma" w:hAnsi="Tahoma" w:cs="Tahoma"/>
          <w:b/>
        </w:rPr>
        <w:t>Integrity</w:t>
      </w:r>
      <w:r w:rsidRPr="006F7B89">
        <w:rPr>
          <w:rFonts w:ascii="Tahoma" w:hAnsi="Tahoma" w:cs="Tahoma"/>
        </w:rPr>
        <w:t>: We observe and maintain high standard of ethical behaviour and the rule of law.</w:t>
      </w:r>
    </w:p>
    <w:p w:rsidR="003F77D1" w:rsidRPr="006F7B89" w:rsidRDefault="003F77D1" w:rsidP="006F7B89">
      <w:pPr>
        <w:pStyle w:val="ListParagraph"/>
        <w:numPr>
          <w:ilvl w:val="0"/>
          <w:numId w:val="21"/>
        </w:numPr>
        <w:spacing w:line="360" w:lineRule="auto"/>
        <w:jc w:val="both"/>
        <w:rPr>
          <w:rFonts w:ascii="Tahoma" w:hAnsi="Tahoma" w:cs="Tahoma"/>
        </w:rPr>
      </w:pPr>
      <w:r w:rsidRPr="006F7B89">
        <w:rPr>
          <w:rFonts w:ascii="Tahoma" w:hAnsi="Tahoma" w:cs="Tahoma"/>
          <w:b/>
        </w:rPr>
        <w:t>People’s focus</w:t>
      </w:r>
      <w:r w:rsidRPr="006F7B89">
        <w:rPr>
          <w:rFonts w:ascii="Tahoma" w:hAnsi="Tahoma" w:cs="Tahoma"/>
        </w:rPr>
        <w:t>: We focus on stakeholders’ needs by building a culture of good customer care and having competent and motivated work force.</w:t>
      </w:r>
    </w:p>
    <w:p w:rsidR="003F77D1" w:rsidRPr="006F7B89" w:rsidRDefault="003F77D1" w:rsidP="006F7B89">
      <w:pPr>
        <w:pStyle w:val="ListParagraph"/>
        <w:numPr>
          <w:ilvl w:val="0"/>
          <w:numId w:val="21"/>
        </w:numPr>
        <w:spacing w:line="360" w:lineRule="auto"/>
        <w:jc w:val="both"/>
        <w:rPr>
          <w:rFonts w:ascii="Tahoma" w:hAnsi="Tahoma" w:cs="Tahoma"/>
        </w:rPr>
      </w:pPr>
      <w:r w:rsidRPr="006F7B89">
        <w:rPr>
          <w:rFonts w:ascii="Tahoma" w:hAnsi="Tahoma" w:cs="Tahoma"/>
          <w:b/>
        </w:rPr>
        <w:t>Best resource utilization</w:t>
      </w:r>
      <w:r w:rsidR="00532DE8" w:rsidRPr="006F7B89">
        <w:rPr>
          <w:rFonts w:ascii="Tahoma" w:hAnsi="Tahoma" w:cs="Tahoma"/>
        </w:rPr>
        <w:t xml:space="preserve">: We are the Audit unit </w:t>
      </w:r>
      <w:r w:rsidRPr="006F7B89">
        <w:rPr>
          <w:rFonts w:ascii="Tahoma" w:hAnsi="Tahoma" w:cs="Tahoma"/>
        </w:rPr>
        <w:t>that values and uses public resources entrusted to it in efficient, economic and effective manner.</w:t>
      </w:r>
    </w:p>
    <w:p w:rsidR="003F77D1" w:rsidRPr="00900111" w:rsidRDefault="003F77D1" w:rsidP="00900111">
      <w:pPr>
        <w:spacing w:line="360" w:lineRule="auto"/>
        <w:ind w:left="720"/>
        <w:jc w:val="both"/>
        <w:rPr>
          <w:rFonts w:ascii="Tahoma" w:hAnsi="Tahoma" w:cs="Tahoma"/>
          <w:b/>
        </w:rPr>
      </w:pPr>
    </w:p>
    <w:p w:rsidR="008B3D2A" w:rsidRDefault="008B3D2A" w:rsidP="00900111">
      <w:pPr>
        <w:spacing w:line="360" w:lineRule="auto"/>
        <w:ind w:left="720"/>
        <w:jc w:val="both"/>
        <w:rPr>
          <w:rFonts w:ascii="Tahoma" w:hAnsi="Tahoma" w:cs="Tahoma"/>
          <w:b/>
        </w:rPr>
      </w:pPr>
    </w:p>
    <w:p w:rsidR="008B3D2A" w:rsidRDefault="008B3D2A" w:rsidP="00900111">
      <w:pPr>
        <w:spacing w:line="360" w:lineRule="auto"/>
        <w:ind w:left="720"/>
        <w:jc w:val="both"/>
        <w:rPr>
          <w:rFonts w:ascii="Tahoma" w:hAnsi="Tahoma" w:cs="Tahoma"/>
          <w:b/>
        </w:rPr>
      </w:pPr>
    </w:p>
    <w:p w:rsidR="003F77D1" w:rsidRPr="00900111" w:rsidRDefault="003F77D1" w:rsidP="00900111">
      <w:pPr>
        <w:spacing w:line="360" w:lineRule="auto"/>
        <w:ind w:left="720"/>
        <w:jc w:val="both"/>
        <w:rPr>
          <w:rFonts w:ascii="Tahoma" w:hAnsi="Tahoma" w:cs="Tahoma"/>
        </w:rPr>
      </w:pPr>
      <w:r w:rsidRPr="00900111">
        <w:rPr>
          <w:rFonts w:ascii="Tahoma" w:hAnsi="Tahoma" w:cs="Tahoma"/>
          <w:b/>
        </w:rPr>
        <w:t>We do this by:-</w:t>
      </w:r>
    </w:p>
    <w:p w:rsidR="003F77D1" w:rsidRPr="00900111" w:rsidRDefault="003F77D1" w:rsidP="00900111">
      <w:pPr>
        <w:numPr>
          <w:ilvl w:val="0"/>
          <w:numId w:val="1"/>
        </w:numPr>
        <w:spacing w:line="360" w:lineRule="auto"/>
        <w:jc w:val="both"/>
        <w:rPr>
          <w:rFonts w:ascii="Tahoma" w:hAnsi="Tahoma" w:cs="Tahoma"/>
        </w:rPr>
      </w:pPr>
      <w:r w:rsidRPr="00900111">
        <w:rPr>
          <w:rFonts w:ascii="Tahoma" w:hAnsi="Tahoma" w:cs="Tahoma"/>
        </w:rPr>
        <w:t>Contributing to better stewardship of public funds by ensuring that our clients are accountable for the resources entrusted to them.</w:t>
      </w:r>
    </w:p>
    <w:p w:rsidR="003F77D1" w:rsidRPr="00900111" w:rsidRDefault="003F77D1" w:rsidP="00900111">
      <w:pPr>
        <w:numPr>
          <w:ilvl w:val="0"/>
          <w:numId w:val="1"/>
        </w:numPr>
        <w:spacing w:line="360" w:lineRule="auto"/>
        <w:jc w:val="both"/>
        <w:rPr>
          <w:rFonts w:ascii="Tahoma" w:hAnsi="Tahoma" w:cs="Tahoma"/>
        </w:rPr>
      </w:pPr>
      <w:r w:rsidRPr="00900111">
        <w:rPr>
          <w:rFonts w:ascii="Tahoma" w:hAnsi="Tahoma" w:cs="Tahoma"/>
        </w:rPr>
        <w:t xml:space="preserve"> Helping to improve the quality of public services by supporting innovation on the use of public resources.</w:t>
      </w:r>
    </w:p>
    <w:p w:rsidR="003F77D1" w:rsidRPr="00900111" w:rsidRDefault="003F77D1" w:rsidP="00900111">
      <w:pPr>
        <w:numPr>
          <w:ilvl w:val="0"/>
          <w:numId w:val="1"/>
        </w:numPr>
        <w:spacing w:line="360" w:lineRule="auto"/>
        <w:jc w:val="both"/>
        <w:rPr>
          <w:rFonts w:ascii="Tahoma" w:hAnsi="Tahoma" w:cs="Tahoma"/>
        </w:rPr>
      </w:pPr>
      <w:r w:rsidRPr="00900111">
        <w:rPr>
          <w:rFonts w:ascii="Tahoma" w:hAnsi="Tahoma" w:cs="Tahoma"/>
        </w:rPr>
        <w:t>Providing technical advice to our clients on operational gaps in their operating system.</w:t>
      </w:r>
    </w:p>
    <w:p w:rsidR="003F77D1" w:rsidRDefault="003F77D1" w:rsidP="00900111">
      <w:pPr>
        <w:numPr>
          <w:ilvl w:val="0"/>
          <w:numId w:val="1"/>
        </w:numPr>
        <w:spacing w:line="360" w:lineRule="auto"/>
        <w:jc w:val="both"/>
        <w:rPr>
          <w:rFonts w:ascii="Tahoma" w:hAnsi="Tahoma" w:cs="Tahoma"/>
        </w:rPr>
      </w:pPr>
      <w:r w:rsidRPr="00900111">
        <w:rPr>
          <w:rFonts w:ascii="Tahoma" w:hAnsi="Tahoma" w:cs="Tahoma"/>
        </w:rPr>
        <w:t>Systematically involve our clients on audit process and audit cycles;</w:t>
      </w:r>
    </w:p>
    <w:p w:rsidR="006F7B89" w:rsidRPr="00900111" w:rsidRDefault="006F7B89" w:rsidP="006F7B89">
      <w:pPr>
        <w:spacing w:line="360" w:lineRule="auto"/>
        <w:ind w:left="720"/>
        <w:jc w:val="both"/>
        <w:rPr>
          <w:rFonts w:ascii="Tahoma" w:hAnsi="Tahoma" w:cs="Tahoma"/>
        </w:rPr>
      </w:pPr>
    </w:p>
    <w:p w:rsidR="003F77D1" w:rsidRPr="00900111" w:rsidRDefault="0030612A" w:rsidP="006F7B89">
      <w:pPr>
        <w:pStyle w:val="NoSpacing"/>
        <w:numPr>
          <w:ilvl w:val="0"/>
          <w:numId w:val="22"/>
        </w:numPr>
        <w:spacing w:line="360" w:lineRule="auto"/>
        <w:jc w:val="both"/>
        <w:rPr>
          <w:rFonts w:ascii="Tahoma" w:hAnsi="Tahoma" w:cs="Tahoma"/>
          <w:b/>
          <w:sz w:val="24"/>
          <w:szCs w:val="24"/>
        </w:rPr>
      </w:pPr>
      <w:r w:rsidRPr="00900111">
        <w:rPr>
          <w:rFonts w:ascii="Tahoma" w:hAnsi="Tahoma" w:cs="Tahoma"/>
          <w:b/>
          <w:sz w:val="24"/>
          <w:szCs w:val="24"/>
        </w:rPr>
        <w:t>DSFA</w:t>
      </w:r>
      <w:r w:rsidR="003F77D1" w:rsidRPr="00900111">
        <w:rPr>
          <w:rFonts w:ascii="Tahoma" w:hAnsi="Tahoma" w:cs="Tahoma"/>
          <w:b/>
          <w:sz w:val="24"/>
          <w:szCs w:val="24"/>
        </w:rPr>
        <w:t xml:space="preserve"> Background</w:t>
      </w:r>
    </w:p>
    <w:p w:rsidR="0030612A" w:rsidRPr="00900111" w:rsidRDefault="0030612A" w:rsidP="00900111">
      <w:pPr>
        <w:pStyle w:val="ListParagraph"/>
        <w:spacing w:line="360" w:lineRule="auto"/>
        <w:ind w:left="0"/>
        <w:jc w:val="both"/>
        <w:rPr>
          <w:rFonts w:ascii="Tahoma" w:hAnsi="Tahoma" w:cs="Tahoma"/>
        </w:rPr>
      </w:pPr>
      <w:r w:rsidRPr="00900111">
        <w:rPr>
          <w:rFonts w:ascii="Tahoma" w:hAnsi="Tahoma" w:cs="Tahoma"/>
        </w:rPr>
        <w:t xml:space="preserve">Deep Sea Fishing Authority activities started work on 2010, it has relied on </w:t>
      </w:r>
      <w:r w:rsidR="00D21277" w:rsidRPr="00900111">
        <w:rPr>
          <w:rFonts w:ascii="Tahoma" w:hAnsi="Tahoma" w:cs="Tahoma"/>
        </w:rPr>
        <w:t>two main</w:t>
      </w:r>
      <w:r w:rsidRPr="00900111">
        <w:rPr>
          <w:rFonts w:ascii="Tahoma" w:hAnsi="Tahoma" w:cs="Tahoma"/>
        </w:rPr>
        <w:t xml:space="preserve"> sources of revenue to finance its recurrent and development activities as shown below:-</w:t>
      </w:r>
    </w:p>
    <w:p w:rsidR="0030612A" w:rsidRPr="00900111" w:rsidRDefault="0030612A" w:rsidP="00900111">
      <w:pPr>
        <w:pStyle w:val="ListParagraph"/>
        <w:tabs>
          <w:tab w:val="left" w:pos="90"/>
        </w:tabs>
        <w:spacing w:line="360" w:lineRule="auto"/>
        <w:ind w:left="0"/>
        <w:jc w:val="both"/>
        <w:rPr>
          <w:rFonts w:ascii="Tahoma" w:hAnsi="Tahoma" w:cs="Tahoma"/>
        </w:rPr>
      </w:pPr>
    </w:p>
    <w:p w:rsidR="0030612A" w:rsidRPr="00900111" w:rsidRDefault="0030612A" w:rsidP="00900111">
      <w:pPr>
        <w:numPr>
          <w:ilvl w:val="0"/>
          <w:numId w:val="13"/>
        </w:numPr>
        <w:spacing w:after="60" w:line="360" w:lineRule="auto"/>
        <w:ind w:left="426" w:hanging="426"/>
        <w:jc w:val="both"/>
        <w:rPr>
          <w:rFonts w:ascii="Tahoma" w:hAnsi="Tahoma" w:cs="Tahoma"/>
        </w:rPr>
      </w:pPr>
      <w:r w:rsidRPr="00900111">
        <w:rPr>
          <w:rFonts w:ascii="Tahoma" w:hAnsi="Tahoma" w:cs="Tahoma"/>
        </w:rPr>
        <w:t>Government budgetary allocation from Marine and Coastal Environmental Management Program (MACEMP); every year, the Authority prepares and submits a budget to the Treasury, showing its projected expenditure on MCS, office running and development (equipment and office building construction). Personnel Emoluments (PE) and Other Charges (OC) have been paid from license fees allocation. According to the DSFA Act DSFA retains 50% of all lic</w:t>
      </w:r>
      <w:r w:rsidR="008B3D2A">
        <w:rPr>
          <w:rFonts w:ascii="Tahoma" w:hAnsi="Tahoma" w:cs="Tahoma"/>
        </w:rPr>
        <w:t xml:space="preserve">ense fees and fines, 30% </w:t>
      </w:r>
      <w:r w:rsidRPr="00900111">
        <w:rPr>
          <w:rFonts w:ascii="Tahoma" w:hAnsi="Tahoma" w:cs="Tahoma"/>
        </w:rPr>
        <w:t>is remitted to the United Republic of Tanzania (URT) Treasury and the remaining of 20% is remitted to the Revolutionary Government of Zanzibar (RGZ Treasury).</w:t>
      </w:r>
    </w:p>
    <w:p w:rsidR="0030612A" w:rsidRPr="00900111" w:rsidRDefault="0030612A" w:rsidP="00900111">
      <w:pPr>
        <w:spacing w:after="60" w:line="360" w:lineRule="auto"/>
        <w:jc w:val="both"/>
        <w:rPr>
          <w:rFonts w:ascii="Tahoma" w:hAnsi="Tahoma" w:cs="Tahoma"/>
        </w:rPr>
      </w:pPr>
    </w:p>
    <w:p w:rsidR="0030612A" w:rsidRPr="00900111" w:rsidRDefault="0030612A" w:rsidP="00900111">
      <w:pPr>
        <w:spacing w:line="360" w:lineRule="auto"/>
        <w:jc w:val="both"/>
        <w:rPr>
          <w:rFonts w:ascii="Tahoma" w:hAnsi="Tahoma" w:cs="Tahoma"/>
        </w:rPr>
      </w:pPr>
      <w:r w:rsidRPr="00900111">
        <w:rPr>
          <w:rFonts w:ascii="Tahoma" w:hAnsi="Tahoma" w:cs="Tahoma"/>
        </w:rPr>
        <w:t>Sustainable development of DSFA requires a holistic planning and financing, stable financial mechanisms and availability of adequate funds for capital investments on both physical infrastructure</w:t>
      </w:r>
      <w:r w:rsidRPr="00900111">
        <w:rPr>
          <w:rFonts w:ascii="Tahoma" w:hAnsi="Tahoma" w:cs="Tahoma"/>
          <w:b/>
        </w:rPr>
        <w:t xml:space="preserve"> </w:t>
      </w:r>
      <w:r w:rsidRPr="00900111">
        <w:rPr>
          <w:rFonts w:ascii="Tahoma" w:hAnsi="Tahoma" w:cs="Tahoma"/>
        </w:rPr>
        <w:t>expansion and human resources development. Therefore, apart from license fees other future funding sources could include:-</w:t>
      </w:r>
    </w:p>
    <w:p w:rsidR="0030612A" w:rsidRDefault="0030612A" w:rsidP="00900111">
      <w:pPr>
        <w:spacing w:after="60" w:line="360" w:lineRule="auto"/>
        <w:jc w:val="both"/>
        <w:rPr>
          <w:rFonts w:ascii="Tahoma" w:hAnsi="Tahoma" w:cs="Tahoma"/>
        </w:rPr>
      </w:pPr>
    </w:p>
    <w:p w:rsidR="00D21277" w:rsidRDefault="00D21277" w:rsidP="00900111">
      <w:pPr>
        <w:spacing w:after="60" w:line="360" w:lineRule="auto"/>
        <w:jc w:val="both"/>
        <w:rPr>
          <w:rFonts w:ascii="Tahoma" w:hAnsi="Tahoma" w:cs="Tahoma"/>
        </w:rPr>
      </w:pPr>
    </w:p>
    <w:p w:rsidR="00D21277" w:rsidRPr="00900111" w:rsidRDefault="00D21277" w:rsidP="00900111">
      <w:pPr>
        <w:spacing w:after="60" w:line="360" w:lineRule="auto"/>
        <w:jc w:val="both"/>
        <w:rPr>
          <w:rFonts w:ascii="Tahoma" w:hAnsi="Tahoma" w:cs="Tahoma"/>
        </w:rPr>
      </w:pPr>
    </w:p>
    <w:p w:rsidR="0030612A" w:rsidRPr="00900111" w:rsidRDefault="0030612A" w:rsidP="00900111">
      <w:pPr>
        <w:numPr>
          <w:ilvl w:val="0"/>
          <w:numId w:val="13"/>
        </w:numPr>
        <w:spacing w:after="60" w:line="360" w:lineRule="auto"/>
        <w:ind w:left="426" w:hanging="426"/>
        <w:jc w:val="both"/>
        <w:rPr>
          <w:rFonts w:ascii="Tahoma" w:hAnsi="Tahoma" w:cs="Tahoma"/>
        </w:rPr>
      </w:pPr>
      <w:r w:rsidRPr="00900111">
        <w:rPr>
          <w:rFonts w:ascii="Tahoma" w:hAnsi="Tahoma" w:cs="Tahoma"/>
        </w:rPr>
        <w:lastRenderedPageBreak/>
        <w:t>Government subventions from treasuries of URT and RGZ.</w:t>
      </w:r>
    </w:p>
    <w:p w:rsidR="0030612A" w:rsidRPr="00900111" w:rsidRDefault="0030612A" w:rsidP="00900111">
      <w:pPr>
        <w:numPr>
          <w:ilvl w:val="0"/>
          <w:numId w:val="13"/>
        </w:numPr>
        <w:spacing w:after="60" w:line="360" w:lineRule="auto"/>
        <w:ind w:left="426" w:hanging="426"/>
        <w:jc w:val="both"/>
        <w:rPr>
          <w:rFonts w:ascii="Tahoma" w:hAnsi="Tahoma" w:cs="Tahoma"/>
        </w:rPr>
      </w:pPr>
      <w:r w:rsidRPr="00900111">
        <w:rPr>
          <w:rFonts w:ascii="Tahoma" w:hAnsi="Tahoma" w:cs="Tahoma"/>
        </w:rPr>
        <w:t>Grants from sponsors, donors and others; as a body corporate, DSFA has the authority and responsibility to raise funds from sponsors, donors, lenders and any other agencies to further its cause.</w:t>
      </w:r>
    </w:p>
    <w:p w:rsidR="0030612A" w:rsidRPr="00900111" w:rsidRDefault="0030612A" w:rsidP="00900111">
      <w:pPr>
        <w:numPr>
          <w:ilvl w:val="0"/>
          <w:numId w:val="13"/>
        </w:numPr>
        <w:spacing w:after="60" w:line="360" w:lineRule="auto"/>
        <w:ind w:left="426" w:hanging="426"/>
        <w:jc w:val="both"/>
        <w:rPr>
          <w:rFonts w:ascii="Tahoma" w:hAnsi="Tahoma" w:cs="Tahoma"/>
        </w:rPr>
      </w:pPr>
      <w:r w:rsidRPr="00900111">
        <w:rPr>
          <w:rFonts w:ascii="Tahoma" w:hAnsi="Tahoma" w:cs="Tahoma"/>
        </w:rPr>
        <w:t>Loans from banks or international financial institutions.</w:t>
      </w:r>
    </w:p>
    <w:p w:rsidR="003F77D1" w:rsidRPr="00900111" w:rsidRDefault="003F77D1" w:rsidP="00900111">
      <w:pPr>
        <w:pStyle w:val="NoSpacing"/>
        <w:spacing w:line="360" w:lineRule="auto"/>
        <w:jc w:val="both"/>
        <w:rPr>
          <w:rFonts w:ascii="Tahoma" w:hAnsi="Tahoma" w:cs="Tahoma"/>
          <w:sz w:val="24"/>
          <w:szCs w:val="24"/>
        </w:rPr>
      </w:pPr>
    </w:p>
    <w:p w:rsidR="001143D9" w:rsidRPr="00900111" w:rsidRDefault="00E508F5" w:rsidP="00900111">
      <w:pPr>
        <w:spacing w:line="360" w:lineRule="auto"/>
        <w:jc w:val="both"/>
        <w:rPr>
          <w:rFonts w:ascii="Tahoma" w:hAnsi="Tahoma" w:cs="Tahoma"/>
          <w:b/>
        </w:rPr>
      </w:pPr>
      <w:r w:rsidRPr="00900111">
        <w:rPr>
          <w:rFonts w:ascii="Tahoma" w:hAnsi="Tahoma" w:cs="Tahoma"/>
          <w:b/>
        </w:rPr>
        <w:t>DSFA</w:t>
      </w:r>
      <w:r w:rsidR="003F77D1" w:rsidRPr="00900111">
        <w:rPr>
          <w:rFonts w:ascii="Tahoma" w:hAnsi="Tahoma" w:cs="Tahoma"/>
          <w:b/>
        </w:rPr>
        <w:t xml:space="preserve"> Management </w:t>
      </w:r>
    </w:p>
    <w:p w:rsidR="003F77D1" w:rsidRPr="00900111" w:rsidRDefault="003F77D1" w:rsidP="00900111">
      <w:pPr>
        <w:pStyle w:val="NoSpacing"/>
        <w:spacing w:line="360" w:lineRule="auto"/>
        <w:jc w:val="both"/>
        <w:rPr>
          <w:rFonts w:ascii="Tahoma" w:hAnsi="Tahoma" w:cs="Tahoma"/>
          <w:sz w:val="24"/>
          <w:szCs w:val="24"/>
        </w:rPr>
      </w:pPr>
      <w:r w:rsidRPr="00900111">
        <w:rPr>
          <w:rFonts w:ascii="Tahoma" w:hAnsi="Tahoma" w:cs="Tahoma"/>
          <w:sz w:val="24"/>
          <w:szCs w:val="24"/>
        </w:rPr>
        <w:t xml:space="preserve">The overall responsibility for the coordination, management and implementation </w:t>
      </w:r>
      <w:r w:rsidR="00E508F5" w:rsidRPr="00900111">
        <w:rPr>
          <w:rFonts w:ascii="Tahoma" w:hAnsi="Tahoma" w:cs="Tahoma"/>
          <w:sz w:val="24"/>
          <w:szCs w:val="24"/>
        </w:rPr>
        <w:t>of the activities of the DSFA</w:t>
      </w:r>
      <w:r w:rsidRPr="00900111">
        <w:rPr>
          <w:rFonts w:ascii="Tahoma" w:hAnsi="Tahoma" w:cs="Tahoma"/>
          <w:sz w:val="24"/>
          <w:szCs w:val="24"/>
        </w:rPr>
        <w:t xml:space="preserve"> rests with the Ministry</w:t>
      </w:r>
      <w:r w:rsidR="00B603D2">
        <w:rPr>
          <w:rFonts w:ascii="Tahoma" w:hAnsi="Tahoma" w:cs="Tahoma"/>
          <w:sz w:val="24"/>
          <w:szCs w:val="24"/>
        </w:rPr>
        <w:t xml:space="preserve"> Agriculture, Natural Resources, </w:t>
      </w:r>
      <w:r w:rsidR="00116A56" w:rsidRPr="00900111">
        <w:rPr>
          <w:rFonts w:ascii="Tahoma" w:hAnsi="Tahoma" w:cs="Tahoma"/>
          <w:sz w:val="24"/>
          <w:szCs w:val="24"/>
        </w:rPr>
        <w:t>Livestock and</w:t>
      </w:r>
      <w:r w:rsidRPr="00900111">
        <w:rPr>
          <w:rFonts w:ascii="Tahoma" w:hAnsi="Tahoma" w:cs="Tahoma"/>
          <w:sz w:val="24"/>
          <w:szCs w:val="24"/>
        </w:rPr>
        <w:t xml:space="preserve"> Fisheries (M</w:t>
      </w:r>
      <w:r w:rsidR="00B603D2">
        <w:rPr>
          <w:rFonts w:ascii="Tahoma" w:hAnsi="Tahoma" w:cs="Tahoma"/>
          <w:sz w:val="24"/>
          <w:szCs w:val="24"/>
        </w:rPr>
        <w:t>ANRLF) SMT and SMZ</w:t>
      </w:r>
      <w:r w:rsidRPr="00900111">
        <w:rPr>
          <w:rFonts w:ascii="Tahoma" w:hAnsi="Tahoma" w:cs="Tahoma"/>
          <w:sz w:val="24"/>
          <w:szCs w:val="24"/>
        </w:rPr>
        <w:t xml:space="preserve">. </w:t>
      </w:r>
    </w:p>
    <w:p w:rsidR="003F77D1" w:rsidRPr="00900111" w:rsidRDefault="003F77D1" w:rsidP="00900111">
      <w:pPr>
        <w:pStyle w:val="NoSpacing"/>
        <w:spacing w:line="360" w:lineRule="auto"/>
        <w:jc w:val="both"/>
        <w:rPr>
          <w:rFonts w:ascii="Tahoma" w:hAnsi="Tahoma" w:cs="Tahoma"/>
          <w:color w:val="FF0000"/>
          <w:sz w:val="24"/>
          <w:szCs w:val="24"/>
        </w:rPr>
      </w:pPr>
    </w:p>
    <w:p w:rsidR="003F77D1" w:rsidRPr="00900111" w:rsidRDefault="005953EB" w:rsidP="00900111">
      <w:pPr>
        <w:pStyle w:val="NoSpacing"/>
        <w:spacing w:line="360" w:lineRule="auto"/>
        <w:jc w:val="both"/>
        <w:rPr>
          <w:rFonts w:ascii="Tahoma" w:hAnsi="Tahoma" w:cs="Tahoma"/>
          <w:sz w:val="24"/>
          <w:szCs w:val="24"/>
        </w:rPr>
      </w:pPr>
      <w:r w:rsidRPr="00900111">
        <w:rPr>
          <w:rFonts w:ascii="Tahoma" w:hAnsi="Tahoma" w:cs="Tahoma"/>
          <w:b/>
          <w:bCs/>
          <w:sz w:val="24"/>
          <w:szCs w:val="24"/>
        </w:rPr>
        <w:t>Objective of an</w:t>
      </w:r>
      <w:r w:rsidR="003F77D1" w:rsidRPr="00900111">
        <w:rPr>
          <w:rFonts w:ascii="Tahoma" w:hAnsi="Tahoma" w:cs="Tahoma"/>
          <w:b/>
          <w:bCs/>
          <w:sz w:val="24"/>
          <w:szCs w:val="24"/>
        </w:rPr>
        <w:t xml:space="preserve"> </w:t>
      </w:r>
      <w:r w:rsidR="00E508F5" w:rsidRPr="00900111">
        <w:rPr>
          <w:rFonts w:ascii="Tahoma" w:hAnsi="Tahoma" w:cs="Tahoma"/>
          <w:b/>
          <w:bCs/>
          <w:sz w:val="24"/>
          <w:szCs w:val="24"/>
        </w:rPr>
        <w:t>Authority</w:t>
      </w:r>
    </w:p>
    <w:p w:rsidR="00E508F5" w:rsidRPr="00900111" w:rsidRDefault="00E508F5" w:rsidP="00900111">
      <w:pPr>
        <w:pStyle w:val="ListParagraph"/>
        <w:numPr>
          <w:ilvl w:val="0"/>
          <w:numId w:val="17"/>
        </w:numPr>
        <w:spacing w:after="200" w:line="360" w:lineRule="auto"/>
        <w:jc w:val="both"/>
        <w:rPr>
          <w:rFonts w:ascii="Tahoma" w:hAnsi="Tahoma" w:cs="Tahoma"/>
        </w:rPr>
      </w:pPr>
      <w:r w:rsidRPr="00900111">
        <w:rPr>
          <w:rFonts w:ascii="Tahoma" w:hAnsi="Tahoma" w:cs="Tahoma"/>
        </w:rPr>
        <w:t>Enhancing effective deep sea fisheries resources management, protection and conservation.</w:t>
      </w:r>
    </w:p>
    <w:p w:rsidR="00E508F5" w:rsidRPr="00900111" w:rsidRDefault="00E508F5" w:rsidP="00900111">
      <w:pPr>
        <w:pStyle w:val="ListParagraph"/>
        <w:numPr>
          <w:ilvl w:val="0"/>
          <w:numId w:val="17"/>
        </w:numPr>
        <w:spacing w:after="200" w:line="360" w:lineRule="auto"/>
        <w:jc w:val="both"/>
        <w:rPr>
          <w:rFonts w:ascii="Tahoma" w:hAnsi="Tahoma" w:cs="Tahoma"/>
        </w:rPr>
      </w:pPr>
      <w:r w:rsidRPr="00900111">
        <w:rPr>
          <w:rFonts w:ascii="Tahoma" w:hAnsi="Tahoma" w:cs="Tahoma"/>
        </w:rPr>
        <w:t>Optimizing utilization of EEZ fisheries resources in order to achieve the deserving benefits of the resource.</w:t>
      </w:r>
      <w:r w:rsidRPr="00900111">
        <w:rPr>
          <w:rFonts w:ascii="Tahoma" w:hAnsi="Tahoma" w:cs="Tahoma"/>
        </w:rPr>
        <w:tab/>
      </w:r>
    </w:p>
    <w:p w:rsidR="003F77D1" w:rsidRDefault="00E508F5" w:rsidP="00900111">
      <w:pPr>
        <w:pStyle w:val="ListParagraph"/>
        <w:numPr>
          <w:ilvl w:val="0"/>
          <w:numId w:val="17"/>
        </w:numPr>
        <w:spacing w:after="200" w:line="360" w:lineRule="auto"/>
        <w:jc w:val="both"/>
        <w:rPr>
          <w:rFonts w:ascii="Tahoma" w:hAnsi="Tahoma" w:cs="Tahoma"/>
        </w:rPr>
      </w:pPr>
      <w:r w:rsidRPr="00900111">
        <w:rPr>
          <w:rFonts w:ascii="Tahoma" w:hAnsi="Tahoma" w:cs="Tahoma"/>
        </w:rPr>
        <w:t>E</w:t>
      </w:r>
      <w:r w:rsidR="00222988" w:rsidRPr="00900111">
        <w:rPr>
          <w:rFonts w:ascii="Tahoma" w:hAnsi="Tahoma" w:cs="Tahoma"/>
        </w:rPr>
        <w:t>nhanc</w:t>
      </w:r>
      <w:r w:rsidRPr="00900111">
        <w:rPr>
          <w:rFonts w:ascii="Tahoma" w:hAnsi="Tahoma" w:cs="Tahoma"/>
        </w:rPr>
        <w:t>ing institutional management and administrative capacity.</w:t>
      </w:r>
    </w:p>
    <w:p w:rsidR="003F77D1" w:rsidRPr="00963A42" w:rsidRDefault="003F77D1" w:rsidP="00963A42">
      <w:pPr>
        <w:pStyle w:val="BodyTextIndent"/>
        <w:spacing w:line="360" w:lineRule="auto"/>
        <w:ind w:left="0"/>
        <w:jc w:val="both"/>
        <w:rPr>
          <w:rFonts w:ascii="Tahoma" w:hAnsi="Tahoma" w:cs="Tahoma"/>
          <w:color w:val="auto"/>
          <w:lang w:val="en-GB" w:eastAsia="en-GB"/>
        </w:rPr>
      </w:pPr>
    </w:p>
    <w:p w:rsidR="003F77D1" w:rsidRPr="00900111" w:rsidRDefault="003F77D1" w:rsidP="00547F8C">
      <w:pPr>
        <w:pStyle w:val="BodyTextIndent"/>
        <w:numPr>
          <w:ilvl w:val="0"/>
          <w:numId w:val="20"/>
        </w:numPr>
        <w:spacing w:after="0" w:line="360" w:lineRule="auto"/>
        <w:jc w:val="both"/>
        <w:rPr>
          <w:rFonts w:ascii="Tahoma" w:hAnsi="Tahoma" w:cs="Tahoma"/>
          <w:b/>
          <w:color w:val="auto"/>
        </w:rPr>
      </w:pPr>
      <w:r w:rsidRPr="00900111">
        <w:rPr>
          <w:rFonts w:ascii="Tahoma" w:hAnsi="Tahoma" w:cs="Tahoma"/>
          <w:b/>
          <w:color w:val="auto"/>
        </w:rPr>
        <w:t>AUDIT OBJECTIVES</w:t>
      </w:r>
    </w:p>
    <w:p w:rsidR="003F77D1" w:rsidRPr="00900111" w:rsidRDefault="003F77D1" w:rsidP="00864585">
      <w:pPr>
        <w:spacing w:line="360" w:lineRule="auto"/>
        <w:jc w:val="both"/>
        <w:rPr>
          <w:rFonts w:ascii="Tahoma" w:hAnsi="Tahoma" w:cs="Tahoma"/>
        </w:rPr>
      </w:pPr>
      <w:r w:rsidRPr="00900111">
        <w:rPr>
          <w:rFonts w:ascii="Tahoma" w:hAnsi="Tahoma" w:cs="Tahoma"/>
        </w:rPr>
        <w:t xml:space="preserve">The main objective of the internal audit is enable to express a professional opinion on the financial statements of the </w:t>
      </w:r>
      <w:r w:rsidR="00525E1E" w:rsidRPr="00900111">
        <w:rPr>
          <w:rFonts w:ascii="Tahoma" w:hAnsi="Tahoma" w:cs="Tahoma"/>
        </w:rPr>
        <w:t>DSFA</w:t>
      </w:r>
      <w:r w:rsidRPr="00900111">
        <w:rPr>
          <w:rFonts w:ascii="Tahoma" w:hAnsi="Tahoma" w:cs="Tahoma"/>
        </w:rPr>
        <w:t xml:space="preserve"> for the period ended </w:t>
      </w:r>
      <w:r w:rsidR="0084273C" w:rsidRPr="00900111">
        <w:rPr>
          <w:rFonts w:ascii="Tahoma" w:hAnsi="Tahoma" w:cs="Tahoma"/>
        </w:rPr>
        <w:t>30</w:t>
      </w:r>
      <w:r w:rsidR="0084273C" w:rsidRPr="00900111">
        <w:rPr>
          <w:rFonts w:ascii="Tahoma" w:hAnsi="Tahoma" w:cs="Tahoma"/>
          <w:vertAlign w:val="superscript"/>
        </w:rPr>
        <w:t>TH</w:t>
      </w:r>
      <w:r w:rsidR="00B603D2">
        <w:rPr>
          <w:rFonts w:ascii="Tahoma" w:hAnsi="Tahoma" w:cs="Tahoma"/>
        </w:rPr>
        <w:t xml:space="preserve"> June 2017</w:t>
      </w:r>
      <w:r w:rsidR="0084273C" w:rsidRPr="00900111">
        <w:rPr>
          <w:rFonts w:ascii="Tahoma" w:hAnsi="Tahoma" w:cs="Tahoma"/>
        </w:rPr>
        <w:t>.</w:t>
      </w:r>
    </w:p>
    <w:p w:rsidR="003F77D1" w:rsidRPr="00900111" w:rsidRDefault="003F77D1" w:rsidP="00900111">
      <w:pPr>
        <w:numPr>
          <w:ilvl w:val="0"/>
          <w:numId w:val="4"/>
        </w:numPr>
        <w:spacing w:line="360" w:lineRule="auto"/>
        <w:jc w:val="both"/>
        <w:rPr>
          <w:rFonts w:ascii="Tahoma" w:hAnsi="Tahoma" w:cs="Tahoma"/>
        </w:rPr>
      </w:pPr>
      <w:r w:rsidRPr="00900111">
        <w:rPr>
          <w:rFonts w:ascii="Tahoma" w:hAnsi="Tahoma" w:cs="Tahoma"/>
        </w:rPr>
        <w:t>To verify whether all expenditures made on the basis of the Statement of Expenditures (SOEs) are in accordance with accounting records and conditions of the Advance Agreement and are fully supported by original and relevant documents.</w:t>
      </w:r>
    </w:p>
    <w:p w:rsidR="003F77D1" w:rsidRPr="00900111" w:rsidRDefault="003F77D1" w:rsidP="00900111">
      <w:pPr>
        <w:spacing w:line="360" w:lineRule="auto"/>
        <w:jc w:val="both"/>
        <w:rPr>
          <w:rFonts w:ascii="Tahoma" w:hAnsi="Tahoma" w:cs="Tahoma"/>
        </w:rPr>
      </w:pPr>
    </w:p>
    <w:p w:rsidR="003F77D1" w:rsidRPr="00900111" w:rsidRDefault="003F77D1" w:rsidP="00900111">
      <w:pPr>
        <w:numPr>
          <w:ilvl w:val="0"/>
          <w:numId w:val="4"/>
        </w:numPr>
        <w:spacing w:line="360" w:lineRule="auto"/>
        <w:jc w:val="both"/>
        <w:rPr>
          <w:rFonts w:ascii="Tahoma" w:hAnsi="Tahoma" w:cs="Tahoma"/>
        </w:rPr>
      </w:pPr>
      <w:r w:rsidRPr="00900111">
        <w:rPr>
          <w:rFonts w:ascii="Tahoma" w:hAnsi="Tahoma" w:cs="Tahoma"/>
        </w:rPr>
        <w:t xml:space="preserve">To determine whether the financial statements have been prepared on the basis </w:t>
      </w:r>
      <w:r w:rsidR="007403C6" w:rsidRPr="00900111">
        <w:rPr>
          <w:rFonts w:ascii="Tahoma" w:hAnsi="Tahoma" w:cs="Tahoma"/>
        </w:rPr>
        <w:t>of the</w:t>
      </w:r>
      <w:r w:rsidRPr="00900111">
        <w:rPr>
          <w:rFonts w:ascii="Tahoma" w:hAnsi="Tahoma" w:cs="Tahoma"/>
        </w:rPr>
        <w:t xml:space="preserve"> Public Finance Act and Regulation, Procurement Act and regulation of 2005 and the Audit Manual of Zanzibar.</w:t>
      </w:r>
    </w:p>
    <w:p w:rsidR="003F77D1" w:rsidRPr="00900111" w:rsidRDefault="003F77D1" w:rsidP="00900111">
      <w:pPr>
        <w:spacing w:line="360" w:lineRule="auto"/>
        <w:jc w:val="both"/>
        <w:rPr>
          <w:rFonts w:ascii="Tahoma" w:hAnsi="Tahoma" w:cs="Tahoma"/>
        </w:rPr>
      </w:pPr>
    </w:p>
    <w:p w:rsidR="003F77D1" w:rsidRPr="00900111" w:rsidRDefault="003F77D1" w:rsidP="00900111">
      <w:pPr>
        <w:pStyle w:val="BodyText3"/>
        <w:numPr>
          <w:ilvl w:val="0"/>
          <w:numId w:val="4"/>
        </w:numPr>
        <w:spacing w:after="0" w:line="360" w:lineRule="auto"/>
        <w:jc w:val="both"/>
        <w:rPr>
          <w:rFonts w:ascii="Tahoma" w:hAnsi="Tahoma" w:cs="Tahoma"/>
          <w:sz w:val="24"/>
          <w:szCs w:val="24"/>
        </w:rPr>
      </w:pPr>
      <w:r w:rsidRPr="00900111">
        <w:rPr>
          <w:rFonts w:ascii="Tahoma" w:hAnsi="Tahoma" w:cs="Tahoma"/>
          <w:sz w:val="24"/>
          <w:szCs w:val="24"/>
        </w:rPr>
        <w:lastRenderedPageBreak/>
        <w:t>To verify whether goods and services bought during the year in question were procured according to the laid down procurement procedure</w:t>
      </w:r>
      <w:r w:rsidR="0084273C" w:rsidRPr="00900111">
        <w:rPr>
          <w:rFonts w:ascii="Tahoma" w:hAnsi="Tahoma" w:cs="Tahoma"/>
          <w:sz w:val="24"/>
          <w:szCs w:val="24"/>
        </w:rPr>
        <w:t>s and instructions issued by DSFA</w:t>
      </w:r>
    </w:p>
    <w:p w:rsidR="003F77D1" w:rsidRPr="00900111" w:rsidRDefault="003F77D1" w:rsidP="00900111">
      <w:pPr>
        <w:tabs>
          <w:tab w:val="left" w:pos="720"/>
        </w:tabs>
        <w:spacing w:line="360" w:lineRule="auto"/>
        <w:ind w:firstLine="75"/>
        <w:jc w:val="both"/>
        <w:rPr>
          <w:rFonts w:ascii="Tahoma" w:hAnsi="Tahoma" w:cs="Tahoma"/>
        </w:rPr>
      </w:pPr>
    </w:p>
    <w:p w:rsidR="003F77D1" w:rsidRDefault="003F77D1" w:rsidP="00900111">
      <w:pPr>
        <w:numPr>
          <w:ilvl w:val="0"/>
          <w:numId w:val="4"/>
        </w:numPr>
        <w:spacing w:line="360" w:lineRule="auto"/>
        <w:jc w:val="both"/>
        <w:rPr>
          <w:rFonts w:ascii="Tahoma" w:hAnsi="Tahoma" w:cs="Tahoma"/>
        </w:rPr>
      </w:pPr>
      <w:r w:rsidRPr="00900111">
        <w:rPr>
          <w:rFonts w:ascii="Tahoma" w:hAnsi="Tahoma" w:cs="Tahoma"/>
        </w:rPr>
        <w:t>To ascertain whether all necessary supporting documents and account</w:t>
      </w:r>
      <w:r w:rsidR="00DC39E2" w:rsidRPr="00900111">
        <w:rPr>
          <w:rFonts w:ascii="Tahoma" w:hAnsi="Tahoma" w:cs="Tahoma"/>
        </w:rPr>
        <w:t>s have been kept for all DSFA</w:t>
      </w:r>
      <w:r w:rsidRPr="00900111">
        <w:rPr>
          <w:rFonts w:ascii="Tahoma" w:hAnsi="Tahoma" w:cs="Tahoma"/>
        </w:rPr>
        <w:t xml:space="preserve"> activities and transactions. </w:t>
      </w:r>
    </w:p>
    <w:p w:rsidR="00054C4A" w:rsidRDefault="00054C4A" w:rsidP="00054C4A">
      <w:pPr>
        <w:pStyle w:val="ListParagraph"/>
        <w:rPr>
          <w:rFonts w:ascii="Tahoma" w:hAnsi="Tahoma" w:cs="Tahoma"/>
        </w:rPr>
      </w:pPr>
    </w:p>
    <w:p w:rsidR="003F77D1" w:rsidRPr="00054C4A" w:rsidRDefault="00054C4A" w:rsidP="00900111">
      <w:pPr>
        <w:numPr>
          <w:ilvl w:val="0"/>
          <w:numId w:val="4"/>
        </w:numPr>
        <w:spacing w:line="360" w:lineRule="auto"/>
        <w:jc w:val="both"/>
        <w:rPr>
          <w:rFonts w:ascii="Tahoma" w:hAnsi="Tahoma" w:cs="Tahoma"/>
        </w:rPr>
      </w:pPr>
      <w:r w:rsidRPr="00900111">
        <w:rPr>
          <w:rFonts w:ascii="Tahoma" w:hAnsi="Tahoma" w:cs="Tahoma"/>
        </w:rPr>
        <w:t>To ascertain whether all</w:t>
      </w:r>
      <w:r>
        <w:rPr>
          <w:rFonts w:ascii="Tahoma" w:hAnsi="Tahoma" w:cs="Tahoma"/>
        </w:rPr>
        <w:t xml:space="preserve"> DSFA programs and activities have been performed accordingly </w:t>
      </w:r>
    </w:p>
    <w:p w:rsidR="003F77D1" w:rsidRPr="00900111" w:rsidRDefault="003F77D1" w:rsidP="00900111">
      <w:pPr>
        <w:numPr>
          <w:ilvl w:val="0"/>
          <w:numId w:val="4"/>
        </w:numPr>
        <w:spacing w:line="360" w:lineRule="auto"/>
        <w:jc w:val="both"/>
        <w:rPr>
          <w:rFonts w:ascii="Tahoma" w:hAnsi="Tahoma" w:cs="Tahoma"/>
        </w:rPr>
      </w:pPr>
      <w:r w:rsidRPr="00900111">
        <w:rPr>
          <w:rFonts w:ascii="Tahoma" w:hAnsi="Tahoma" w:cs="Tahoma"/>
        </w:rPr>
        <w:t>To confirm the correctness of the special account transactions by verifying reconciliation of receipts and payments by the bank, funds balances, and that the special account statement reflects transactions authorized to be met from the Account.</w:t>
      </w:r>
    </w:p>
    <w:p w:rsidR="003F77D1" w:rsidRPr="00900111" w:rsidRDefault="003F77D1" w:rsidP="00900111">
      <w:pPr>
        <w:spacing w:line="360" w:lineRule="auto"/>
        <w:jc w:val="both"/>
        <w:rPr>
          <w:rFonts w:ascii="Tahoma" w:hAnsi="Tahoma" w:cs="Tahoma"/>
          <w:b/>
        </w:rPr>
      </w:pPr>
    </w:p>
    <w:p w:rsidR="003F77D1" w:rsidRPr="00547F8C" w:rsidRDefault="003F77D1" w:rsidP="00547F8C">
      <w:pPr>
        <w:pStyle w:val="ListParagraph"/>
        <w:numPr>
          <w:ilvl w:val="0"/>
          <w:numId w:val="20"/>
        </w:numPr>
        <w:spacing w:line="360" w:lineRule="auto"/>
        <w:jc w:val="both"/>
        <w:rPr>
          <w:rFonts w:ascii="Tahoma" w:hAnsi="Tahoma" w:cs="Tahoma"/>
          <w:b/>
        </w:rPr>
      </w:pPr>
      <w:r w:rsidRPr="00547F8C">
        <w:rPr>
          <w:rFonts w:ascii="Tahoma" w:hAnsi="Tahoma" w:cs="Tahoma"/>
          <w:b/>
        </w:rPr>
        <w:t xml:space="preserve">AUDIT SCOPE </w:t>
      </w:r>
    </w:p>
    <w:p w:rsidR="003F77D1" w:rsidRPr="00900111" w:rsidRDefault="003F77D1" w:rsidP="00900111">
      <w:pPr>
        <w:pStyle w:val="BodyTextIndent"/>
        <w:spacing w:line="360" w:lineRule="auto"/>
        <w:ind w:left="0"/>
        <w:jc w:val="both"/>
        <w:rPr>
          <w:rFonts w:ascii="Tahoma" w:hAnsi="Tahoma" w:cs="Tahoma"/>
          <w:color w:val="auto"/>
        </w:rPr>
      </w:pPr>
      <w:r w:rsidRPr="00900111">
        <w:rPr>
          <w:rFonts w:ascii="Tahoma" w:hAnsi="Tahoma" w:cs="Tahoma"/>
          <w:color w:val="auto"/>
        </w:rPr>
        <w:t xml:space="preserve">Our audit was carried out in accordance with Auditing Standards </w:t>
      </w:r>
      <w:r w:rsidR="007403C6" w:rsidRPr="00900111">
        <w:rPr>
          <w:rFonts w:ascii="Tahoma" w:hAnsi="Tahoma" w:cs="Tahoma"/>
          <w:color w:val="auto"/>
        </w:rPr>
        <w:t>and guidelines</w:t>
      </w:r>
      <w:r w:rsidRPr="00900111">
        <w:rPr>
          <w:rFonts w:ascii="Tahoma" w:hAnsi="Tahoma" w:cs="Tahoma"/>
          <w:color w:val="auto"/>
        </w:rPr>
        <w:t>.  It was designed to cover the evaluation of the financial</w:t>
      </w:r>
      <w:r w:rsidR="00730848" w:rsidRPr="00900111">
        <w:rPr>
          <w:rFonts w:ascii="Tahoma" w:hAnsi="Tahoma" w:cs="Tahoma"/>
          <w:color w:val="auto"/>
        </w:rPr>
        <w:t xml:space="preserve"> </w:t>
      </w:r>
      <w:r w:rsidRPr="00900111">
        <w:rPr>
          <w:rFonts w:ascii="Tahoma" w:hAnsi="Tahoma" w:cs="Tahoma"/>
          <w:color w:val="auto"/>
        </w:rPr>
        <w:t>accounting system and internal control ov</w:t>
      </w:r>
      <w:r w:rsidR="00864585">
        <w:rPr>
          <w:rFonts w:ascii="Tahoma" w:hAnsi="Tahoma" w:cs="Tahoma"/>
          <w:color w:val="auto"/>
        </w:rPr>
        <w:t xml:space="preserve">er the activities of the </w:t>
      </w:r>
      <w:r w:rsidR="00B84305">
        <w:rPr>
          <w:rFonts w:ascii="Tahoma" w:hAnsi="Tahoma" w:cs="Tahoma"/>
          <w:color w:val="auto"/>
        </w:rPr>
        <w:t>DSFA for the financial year 2015/2016</w:t>
      </w:r>
      <w:r w:rsidRPr="00900111">
        <w:rPr>
          <w:rFonts w:ascii="Tahoma" w:hAnsi="Tahoma" w:cs="Tahoma"/>
          <w:color w:val="auto"/>
        </w:rPr>
        <w:t xml:space="preserve"> to ensure that the funds were use</w:t>
      </w:r>
      <w:r w:rsidR="00730848" w:rsidRPr="00900111">
        <w:rPr>
          <w:rFonts w:ascii="Tahoma" w:hAnsi="Tahoma" w:cs="Tahoma"/>
          <w:color w:val="auto"/>
        </w:rPr>
        <w:t>d to meet eligible expenditures.</w:t>
      </w:r>
    </w:p>
    <w:p w:rsidR="007E171D" w:rsidRDefault="003F77D1" w:rsidP="00900111">
      <w:pPr>
        <w:spacing w:line="360" w:lineRule="auto"/>
        <w:jc w:val="both"/>
        <w:rPr>
          <w:rFonts w:ascii="Tahoma" w:hAnsi="Tahoma" w:cs="Tahoma"/>
        </w:rPr>
      </w:pPr>
      <w:r w:rsidRPr="00900111">
        <w:rPr>
          <w:rFonts w:ascii="Tahoma" w:hAnsi="Tahoma" w:cs="Tahoma"/>
        </w:rPr>
        <w:t xml:space="preserve">As auditors, we are not specifically required to search for fraud and, therefore, our audit cannot be relied upon to disclose all such matters.  However, our audit was planned in such a way   that we would have a reasonable expectation of detecting material errors and misstatements in the financial statements resulting from irregularities or fraud. </w:t>
      </w:r>
    </w:p>
    <w:p w:rsidR="003F77D1" w:rsidRPr="00900111" w:rsidRDefault="003F77D1" w:rsidP="00900111">
      <w:pPr>
        <w:spacing w:line="360" w:lineRule="auto"/>
        <w:jc w:val="both"/>
        <w:rPr>
          <w:rFonts w:ascii="Tahoma" w:hAnsi="Tahoma" w:cs="Tahoma"/>
          <w:b/>
        </w:rPr>
      </w:pPr>
      <w:r w:rsidRPr="00900111">
        <w:rPr>
          <w:rFonts w:ascii="Tahoma" w:hAnsi="Tahoma" w:cs="Tahoma"/>
        </w:rPr>
        <w:t>The responsibility for detection and prevention of irregularities or fraud rests with the management who are responsible for the design and maintenance of an effective system of internal control.</w:t>
      </w:r>
    </w:p>
    <w:p w:rsidR="00900111" w:rsidRPr="00900111" w:rsidRDefault="00900111" w:rsidP="00900111">
      <w:pPr>
        <w:spacing w:line="360" w:lineRule="auto"/>
        <w:jc w:val="both"/>
        <w:rPr>
          <w:rFonts w:ascii="Tahoma" w:hAnsi="Tahoma" w:cs="Tahoma"/>
          <w:b/>
        </w:rPr>
      </w:pPr>
    </w:p>
    <w:p w:rsidR="003F77D1" w:rsidRPr="00547F8C" w:rsidRDefault="003F77D1" w:rsidP="00547F8C">
      <w:pPr>
        <w:pStyle w:val="ListParagraph"/>
        <w:numPr>
          <w:ilvl w:val="0"/>
          <w:numId w:val="20"/>
        </w:numPr>
        <w:spacing w:line="360" w:lineRule="auto"/>
        <w:jc w:val="both"/>
        <w:rPr>
          <w:rFonts w:ascii="Tahoma" w:hAnsi="Tahoma" w:cs="Tahoma"/>
          <w:b/>
        </w:rPr>
      </w:pPr>
      <w:r w:rsidRPr="00547F8C">
        <w:rPr>
          <w:rFonts w:ascii="Tahoma" w:hAnsi="Tahoma" w:cs="Tahoma"/>
          <w:b/>
        </w:rPr>
        <w:t>AUDIT METHODOLOGY</w:t>
      </w:r>
    </w:p>
    <w:p w:rsidR="003F77D1" w:rsidRPr="00900111" w:rsidRDefault="00605F0A" w:rsidP="00900111">
      <w:pPr>
        <w:spacing w:line="360" w:lineRule="auto"/>
        <w:jc w:val="both"/>
        <w:rPr>
          <w:rFonts w:ascii="Tahoma" w:hAnsi="Tahoma" w:cs="Tahoma"/>
        </w:rPr>
      </w:pPr>
      <w:r w:rsidRPr="00900111">
        <w:rPr>
          <w:rFonts w:ascii="Tahoma" w:hAnsi="Tahoma" w:cs="Tahoma"/>
        </w:rPr>
        <w:t>The audit of the DSFA</w:t>
      </w:r>
      <w:r w:rsidR="003F77D1" w:rsidRPr="00900111">
        <w:rPr>
          <w:rFonts w:ascii="Tahoma" w:hAnsi="Tahoma" w:cs="Tahoma"/>
        </w:rPr>
        <w:t xml:space="preserve"> was conducted on </w:t>
      </w:r>
      <w:r w:rsidRPr="00900111">
        <w:rPr>
          <w:rFonts w:ascii="Tahoma" w:hAnsi="Tahoma" w:cs="Tahoma"/>
        </w:rPr>
        <w:t xml:space="preserve">a </w:t>
      </w:r>
      <w:r w:rsidR="003F77D1" w:rsidRPr="00900111">
        <w:rPr>
          <w:rFonts w:ascii="Tahoma" w:hAnsi="Tahoma" w:cs="Tahoma"/>
        </w:rPr>
        <w:t xml:space="preserve">review of the internal control structure </w:t>
      </w:r>
      <w:r w:rsidR="0020015B" w:rsidRPr="00900111">
        <w:rPr>
          <w:rFonts w:ascii="Tahoma" w:hAnsi="Tahoma" w:cs="Tahoma"/>
        </w:rPr>
        <w:t xml:space="preserve">to assess significant policies, </w:t>
      </w:r>
      <w:r w:rsidR="003F77D1" w:rsidRPr="00900111">
        <w:rPr>
          <w:rFonts w:ascii="Tahoma" w:hAnsi="Tahoma" w:cs="Tahoma"/>
        </w:rPr>
        <w:t>procedures and regulations and to determine whether they are being followed.</w:t>
      </w:r>
    </w:p>
    <w:p w:rsidR="003F77D1" w:rsidRPr="00BB6B77" w:rsidRDefault="003F77D1" w:rsidP="00BB6B77">
      <w:pPr>
        <w:pStyle w:val="ListParagraph"/>
        <w:numPr>
          <w:ilvl w:val="0"/>
          <w:numId w:val="20"/>
        </w:numPr>
        <w:spacing w:line="360" w:lineRule="auto"/>
        <w:jc w:val="both"/>
        <w:rPr>
          <w:rFonts w:ascii="Tahoma" w:hAnsi="Tahoma" w:cs="Tahoma"/>
          <w:b/>
        </w:rPr>
      </w:pPr>
      <w:r w:rsidRPr="00BB6B77">
        <w:rPr>
          <w:rFonts w:ascii="Tahoma" w:hAnsi="Tahoma" w:cs="Tahoma"/>
          <w:b/>
        </w:rPr>
        <w:lastRenderedPageBreak/>
        <w:t>RESPONSIBILITIES OF THE INTERNAL AUDITOR</w:t>
      </w:r>
    </w:p>
    <w:p w:rsidR="003F77D1" w:rsidRPr="00900111" w:rsidRDefault="003F77D1" w:rsidP="00900111">
      <w:pPr>
        <w:pStyle w:val="NoSpacing"/>
        <w:spacing w:line="360" w:lineRule="auto"/>
        <w:jc w:val="both"/>
        <w:rPr>
          <w:rFonts w:ascii="Tahoma" w:hAnsi="Tahoma" w:cs="Tahoma"/>
          <w:sz w:val="24"/>
          <w:szCs w:val="24"/>
        </w:rPr>
      </w:pPr>
      <w:r w:rsidRPr="00900111">
        <w:rPr>
          <w:rFonts w:ascii="Tahoma" w:hAnsi="Tahoma" w:cs="Tahoma"/>
          <w:sz w:val="24"/>
          <w:szCs w:val="24"/>
        </w:rPr>
        <w:t xml:space="preserve">Our </w:t>
      </w:r>
      <w:r w:rsidR="007403C6" w:rsidRPr="00900111">
        <w:rPr>
          <w:rFonts w:ascii="Tahoma" w:hAnsi="Tahoma" w:cs="Tahoma"/>
          <w:sz w:val="24"/>
          <w:szCs w:val="24"/>
        </w:rPr>
        <w:t>responsibilities in the IAS units are</w:t>
      </w:r>
      <w:r w:rsidRPr="00900111">
        <w:rPr>
          <w:rFonts w:ascii="Tahoma" w:hAnsi="Tahoma" w:cs="Tahoma"/>
          <w:sz w:val="24"/>
          <w:szCs w:val="24"/>
        </w:rPr>
        <w:t xml:space="preserve"> defined in regulation 34 of the Public Financial Regulation, 2005 as follows:-</w:t>
      </w:r>
    </w:p>
    <w:p w:rsidR="0020015B" w:rsidRPr="00900111" w:rsidRDefault="0020015B" w:rsidP="00900111">
      <w:pPr>
        <w:pStyle w:val="NoSpacing"/>
        <w:spacing w:line="360" w:lineRule="auto"/>
        <w:jc w:val="both"/>
        <w:rPr>
          <w:rFonts w:ascii="Tahoma" w:hAnsi="Tahoma" w:cs="Tahoma"/>
          <w:sz w:val="24"/>
          <w:szCs w:val="24"/>
        </w:rPr>
      </w:pPr>
    </w:p>
    <w:p w:rsidR="003F77D1" w:rsidRPr="00900111" w:rsidRDefault="003F77D1" w:rsidP="00900111">
      <w:pPr>
        <w:pStyle w:val="NoSpacing"/>
        <w:numPr>
          <w:ilvl w:val="0"/>
          <w:numId w:val="17"/>
        </w:numPr>
        <w:spacing w:line="360" w:lineRule="auto"/>
        <w:jc w:val="both"/>
        <w:rPr>
          <w:rFonts w:ascii="Tahoma" w:hAnsi="Tahoma" w:cs="Tahoma"/>
          <w:sz w:val="24"/>
          <w:szCs w:val="24"/>
        </w:rPr>
      </w:pPr>
      <w:r w:rsidRPr="00900111">
        <w:rPr>
          <w:rFonts w:ascii="Tahoma" w:hAnsi="Tahoma" w:cs="Tahoma"/>
          <w:sz w:val="24"/>
          <w:szCs w:val="24"/>
        </w:rPr>
        <w:t>Review and report on conformity with financial and operational procedures, and good practice as defined by the Accounting General, in order to avoid incurring obligations and authorising payments to the extent which would ensure effective control over the expenditure of the unit.</w:t>
      </w:r>
    </w:p>
    <w:p w:rsidR="003F77D1" w:rsidRPr="00900111" w:rsidRDefault="003F77D1" w:rsidP="00900111">
      <w:pPr>
        <w:pStyle w:val="NoSpacing"/>
        <w:spacing w:line="360" w:lineRule="auto"/>
        <w:jc w:val="both"/>
        <w:rPr>
          <w:rFonts w:ascii="Tahoma" w:hAnsi="Tahoma" w:cs="Tahoma"/>
          <w:sz w:val="24"/>
          <w:szCs w:val="24"/>
        </w:rPr>
      </w:pPr>
    </w:p>
    <w:p w:rsidR="003F77D1" w:rsidRPr="00900111" w:rsidRDefault="003F77D1" w:rsidP="00900111">
      <w:pPr>
        <w:pStyle w:val="NoSpacing"/>
        <w:numPr>
          <w:ilvl w:val="0"/>
          <w:numId w:val="17"/>
        </w:numPr>
        <w:spacing w:line="360" w:lineRule="auto"/>
        <w:jc w:val="both"/>
        <w:rPr>
          <w:rFonts w:ascii="Tahoma" w:hAnsi="Tahoma" w:cs="Tahoma"/>
          <w:sz w:val="24"/>
          <w:szCs w:val="24"/>
        </w:rPr>
      </w:pPr>
      <w:r w:rsidRPr="00900111">
        <w:rPr>
          <w:rFonts w:ascii="Tahoma" w:hAnsi="Tahoma" w:cs="Tahoma"/>
          <w:sz w:val="24"/>
          <w:szCs w:val="24"/>
        </w:rPr>
        <w:t>Review and report on proper control over the receipt, custody and utilization of all financial resources of the unit.</w:t>
      </w:r>
    </w:p>
    <w:p w:rsidR="003F77D1" w:rsidRPr="00900111" w:rsidRDefault="003F77D1" w:rsidP="00900111">
      <w:pPr>
        <w:pStyle w:val="NoSpacing"/>
        <w:spacing w:line="360" w:lineRule="auto"/>
        <w:jc w:val="both"/>
        <w:rPr>
          <w:rFonts w:ascii="Tahoma" w:hAnsi="Tahoma" w:cs="Tahoma"/>
          <w:sz w:val="24"/>
          <w:szCs w:val="24"/>
        </w:rPr>
      </w:pPr>
    </w:p>
    <w:p w:rsidR="003F77D1" w:rsidRPr="00900111" w:rsidRDefault="003F77D1" w:rsidP="00900111">
      <w:pPr>
        <w:pStyle w:val="NoSpacing"/>
        <w:numPr>
          <w:ilvl w:val="0"/>
          <w:numId w:val="17"/>
        </w:numPr>
        <w:spacing w:line="360" w:lineRule="auto"/>
        <w:jc w:val="both"/>
        <w:rPr>
          <w:rFonts w:ascii="Tahoma" w:hAnsi="Tahoma" w:cs="Tahoma"/>
          <w:sz w:val="24"/>
          <w:szCs w:val="24"/>
        </w:rPr>
      </w:pPr>
      <w:r w:rsidRPr="00900111">
        <w:rPr>
          <w:rFonts w:ascii="Tahoma" w:hAnsi="Tahoma" w:cs="Tahoma"/>
          <w:sz w:val="24"/>
          <w:szCs w:val="24"/>
        </w:rPr>
        <w:t>Review and report on operations or programs to ascertain whether results are consistent with established objectives and goals.</w:t>
      </w:r>
    </w:p>
    <w:p w:rsidR="003F77D1" w:rsidRPr="00900111" w:rsidRDefault="003F77D1" w:rsidP="00900111">
      <w:pPr>
        <w:pStyle w:val="NoSpacing"/>
        <w:spacing w:line="360" w:lineRule="auto"/>
        <w:jc w:val="both"/>
        <w:rPr>
          <w:rFonts w:ascii="Tahoma" w:hAnsi="Tahoma" w:cs="Tahoma"/>
          <w:sz w:val="24"/>
          <w:szCs w:val="24"/>
        </w:rPr>
      </w:pPr>
    </w:p>
    <w:p w:rsidR="003F77D1" w:rsidRDefault="003F77D1" w:rsidP="00900111">
      <w:pPr>
        <w:pStyle w:val="NoSpacing"/>
        <w:numPr>
          <w:ilvl w:val="0"/>
          <w:numId w:val="17"/>
        </w:numPr>
        <w:spacing w:line="360" w:lineRule="auto"/>
        <w:jc w:val="both"/>
        <w:rPr>
          <w:rFonts w:ascii="Tahoma" w:hAnsi="Tahoma" w:cs="Tahoma"/>
          <w:sz w:val="24"/>
          <w:szCs w:val="24"/>
        </w:rPr>
      </w:pPr>
      <w:r w:rsidRPr="00900111">
        <w:rPr>
          <w:rFonts w:ascii="Tahoma" w:hAnsi="Tahoma" w:cs="Tahoma"/>
          <w:sz w:val="24"/>
          <w:szCs w:val="24"/>
        </w:rPr>
        <w:t>Review and report on adequacy of action by management in response to internal audit reports, and assisting management in the implementation of recommendation made by those report and also where appropriate, recommendation made by the Controller and Audit general</w:t>
      </w:r>
      <w:r w:rsidR="00E65468" w:rsidRPr="00900111">
        <w:rPr>
          <w:rFonts w:ascii="Tahoma" w:hAnsi="Tahoma" w:cs="Tahoma"/>
          <w:sz w:val="24"/>
          <w:szCs w:val="24"/>
        </w:rPr>
        <w:t>.</w:t>
      </w:r>
    </w:p>
    <w:p w:rsidR="00BB6B77" w:rsidRPr="00BB6B77" w:rsidRDefault="00BB6B77" w:rsidP="00BB6B77">
      <w:pPr>
        <w:pStyle w:val="NoSpacing"/>
        <w:spacing w:line="360" w:lineRule="auto"/>
        <w:jc w:val="both"/>
        <w:rPr>
          <w:rFonts w:ascii="Tahoma" w:hAnsi="Tahoma" w:cs="Tahoma"/>
          <w:sz w:val="24"/>
          <w:szCs w:val="24"/>
        </w:rPr>
      </w:pPr>
    </w:p>
    <w:p w:rsidR="00864585" w:rsidRDefault="003F77D1" w:rsidP="00547F8C">
      <w:pPr>
        <w:pStyle w:val="NoSpacing"/>
        <w:spacing w:line="360" w:lineRule="auto"/>
        <w:jc w:val="both"/>
        <w:rPr>
          <w:rFonts w:ascii="Tahoma" w:hAnsi="Tahoma" w:cs="Tahoma"/>
          <w:sz w:val="24"/>
          <w:szCs w:val="24"/>
        </w:rPr>
      </w:pPr>
      <w:r w:rsidRPr="00900111">
        <w:rPr>
          <w:rFonts w:ascii="Tahoma" w:hAnsi="Tahoma" w:cs="Tahoma"/>
          <w:sz w:val="24"/>
          <w:szCs w:val="24"/>
        </w:rPr>
        <w:t>In addition, the responsibility of Internal Audit is to review and report on the adequacy of controls built into computerized systems in place within the unit.</w:t>
      </w:r>
    </w:p>
    <w:p w:rsidR="007C601E" w:rsidRPr="00BB6B77" w:rsidRDefault="007C601E" w:rsidP="007C601E">
      <w:pPr>
        <w:pStyle w:val="NormalWeb"/>
        <w:numPr>
          <w:ilvl w:val="0"/>
          <w:numId w:val="20"/>
        </w:numPr>
        <w:rPr>
          <w:rFonts w:ascii="Tahoma" w:hAnsi="Tahoma" w:cs="Tahoma"/>
          <w:b/>
          <w:color w:val="000000"/>
        </w:rPr>
      </w:pPr>
      <w:r w:rsidRPr="00BB6B77">
        <w:rPr>
          <w:rFonts w:ascii="Tahoma" w:hAnsi="Tahoma" w:cs="Tahoma"/>
          <w:b/>
          <w:color w:val="000000"/>
        </w:rPr>
        <w:t xml:space="preserve">DSFA FINANCING </w:t>
      </w:r>
    </w:p>
    <w:p w:rsidR="007C601E" w:rsidRPr="007C601E" w:rsidRDefault="007C601E" w:rsidP="00BB6B77">
      <w:pPr>
        <w:pStyle w:val="NormalWeb"/>
        <w:spacing w:line="360" w:lineRule="auto"/>
        <w:rPr>
          <w:rFonts w:ascii="Tahoma" w:hAnsi="Tahoma" w:cs="Tahoma"/>
          <w:color w:val="000000"/>
        </w:rPr>
      </w:pPr>
      <w:r w:rsidRPr="007C601E">
        <w:rPr>
          <w:rFonts w:ascii="Tahoma" w:hAnsi="Tahoma" w:cs="Tahoma"/>
          <w:color w:val="000000"/>
        </w:rPr>
        <w:t xml:space="preserve">An authority was planned to collect </w:t>
      </w:r>
      <w:r w:rsidR="00502FC5">
        <w:rPr>
          <w:rFonts w:ascii="Tahoma" w:hAnsi="Tahoma" w:cs="Tahoma"/>
          <w:color w:val="000000"/>
        </w:rPr>
        <w:t>3,202,116,990</w:t>
      </w:r>
      <w:r w:rsidRPr="007C601E">
        <w:rPr>
          <w:rFonts w:ascii="Tahoma" w:hAnsi="Tahoma" w:cs="Tahoma"/>
          <w:color w:val="000000"/>
        </w:rPr>
        <w:t xml:space="preserve"> </w:t>
      </w:r>
      <w:proofErr w:type="spellStart"/>
      <w:r w:rsidR="00502FC5">
        <w:rPr>
          <w:rFonts w:ascii="Tahoma" w:hAnsi="Tahoma" w:cs="Tahoma"/>
          <w:color w:val="000000"/>
        </w:rPr>
        <w:t>Tzs</w:t>
      </w:r>
      <w:proofErr w:type="spellEnd"/>
      <w:r w:rsidR="00502FC5">
        <w:rPr>
          <w:rFonts w:ascii="Tahoma" w:hAnsi="Tahoma" w:cs="Tahoma"/>
          <w:color w:val="000000"/>
        </w:rPr>
        <w:t xml:space="preserve"> for the period of (July 2016 – June 2017</w:t>
      </w:r>
      <w:r w:rsidRPr="007C601E">
        <w:rPr>
          <w:rFonts w:ascii="Tahoma" w:hAnsi="Tahoma" w:cs="Tahoma"/>
          <w:color w:val="000000"/>
        </w:rPr>
        <w:t xml:space="preserve">) while the actual collection was </w:t>
      </w:r>
      <w:r w:rsidR="00BB6B77">
        <w:rPr>
          <w:rFonts w:ascii="Tahoma" w:hAnsi="Tahoma" w:cs="Tahoma"/>
          <w:color w:val="000000"/>
        </w:rPr>
        <w:t xml:space="preserve">765,188,888.75 </w:t>
      </w:r>
      <w:proofErr w:type="spellStart"/>
      <w:r w:rsidR="00502FC5">
        <w:rPr>
          <w:rFonts w:ascii="Tahoma" w:hAnsi="Tahoma" w:cs="Tahoma"/>
          <w:color w:val="000000"/>
        </w:rPr>
        <w:t>Tzs</w:t>
      </w:r>
      <w:proofErr w:type="spellEnd"/>
      <w:r w:rsidR="00502FC5">
        <w:rPr>
          <w:rFonts w:ascii="Tahoma" w:hAnsi="Tahoma" w:cs="Tahoma"/>
          <w:color w:val="000000"/>
        </w:rPr>
        <w:t xml:space="preserve"> which is </w:t>
      </w:r>
      <w:r w:rsidR="00BB6B77">
        <w:rPr>
          <w:rFonts w:ascii="Tahoma" w:hAnsi="Tahoma" w:cs="Tahoma"/>
          <w:color w:val="000000"/>
        </w:rPr>
        <w:t>24</w:t>
      </w:r>
      <w:r w:rsidRPr="007C601E">
        <w:rPr>
          <w:rFonts w:ascii="Tahoma" w:hAnsi="Tahoma" w:cs="Tahoma"/>
          <w:color w:val="000000"/>
        </w:rPr>
        <w:t>% this imp</w:t>
      </w:r>
      <w:r w:rsidR="00BB6B77">
        <w:rPr>
          <w:rFonts w:ascii="Tahoma" w:hAnsi="Tahoma" w:cs="Tahoma"/>
          <w:color w:val="000000"/>
        </w:rPr>
        <w:t>lies that the authority has bad</w:t>
      </w:r>
      <w:r w:rsidRPr="007C601E">
        <w:rPr>
          <w:rFonts w:ascii="Tahoma" w:hAnsi="Tahoma" w:cs="Tahoma"/>
          <w:color w:val="000000"/>
        </w:rPr>
        <w:t xml:space="preserve"> performance. </w:t>
      </w:r>
    </w:p>
    <w:p w:rsidR="007C601E" w:rsidRPr="007C601E" w:rsidRDefault="007C601E" w:rsidP="00BB6B77">
      <w:pPr>
        <w:pStyle w:val="NormalWeb"/>
        <w:spacing w:line="360" w:lineRule="auto"/>
        <w:rPr>
          <w:rFonts w:ascii="Tahoma" w:hAnsi="Tahoma" w:cs="Tahoma"/>
          <w:color w:val="000000"/>
        </w:rPr>
      </w:pPr>
      <w:r w:rsidRPr="007C601E">
        <w:rPr>
          <w:rFonts w:ascii="Tahoma" w:hAnsi="Tahoma" w:cs="Tahoma"/>
          <w:color w:val="000000"/>
        </w:rPr>
        <w:t>The actual expenditure for the period o</w:t>
      </w:r>
      <w:r w:rsidR="00BB6B77">
        <w:rPr>
          <w:rFonts w:ascii="Tahoma" w:hAnsi="Tahoma" w:cs="Tahoma"/>
          <w:color w:val="000000"/>
        </w:rPr>
        <w:t>f (July 2016 - June 2017</w:t>
      </w:r>
      <w:r w:rsidRPr="007C601E">
        <w:rPr>
          <w:rFonts w:ascii="Tahoma" w:hAnsi="Tahoma" w:cs="Tahoma"/>
          <w:color w:val="000000"/>
        </w:rPr>
        <w:t xml:space="preserve">) was </w:t>
      </w:r>
      <w:r w:rsidR="00BB6B77">
        <w:rPr>
          <w:rFonts w:ascii="Tahoma" w:hAnsi="Tahoma" w:cs="Tahoma"/>
          <w:color w:val="000000"/>
        </w:rPr>
        <w:t>2,870,295,347</w:t>
      </w:r>
      <w:r w:rsidRPr="007C601E">
        <w:rPr>
          <w:rFonts w:ascii="Tahoma" w:hAnsi="Tahoma" w:cs="Tahoma"/>
          <w:color w:val="000000"/>
        </w:rPr>
        <w:t xml:space="preserve"> </w:t>
      </w:r>
      <w:proofErr w:type="spellStart"/>
      <w:r w:rsidRPr="007C601E">
        <w:rPr>
          <w:rFonts w:ascii="Tahoma" w:hAnsi="Tahoma" w:cs="Tahoma"/>
          <w:color w:val="000000"/>
        </w:rPr>
        <w:t>Tzs</w:t>
      </w:r>
      <w:proofErr w:type="spellEnd"/>
      <w:r w:rsidRPr="007C601E">
        <w:rPr>
          <w:rFonts w:ascii="Tahoma" w:hAnsi="Tahoma" w:cs="Tahoma"/>
          <w:color w:val="000000"/>
        </w:rPr>
        <w:t xml:space="preserve"> against t</w:t>
      </w:r>
      <w:r w:rsidR="00BB6B77">
        <w:rPr>
          <w:rFonts w:ascii="Tahoma" w:hAnsi="Tahoma" w:cs="Tahoma"/>
          <w:color w:val="000000"/>
        </w:rPr>
        <w:t>he Annual budget which was 2,870,495,712</w:t>
      </w:r>
      <w:r w:rsidRPr="007C601E">
        <w:rPr>
          <w:rFonts w:ascii="Tahoma" w:hAnsi="Tahoma" w:cs="Tahoma"/>
          <w:color w:val="000000"/>
        </w:rPr>
        <w:t xml:space="preserve"> </w:t>
      </w:r>
      <w:proofErr w:type="spellStart"/>
      <w:r w:rsidRPr="007C601E">
        <w:rPr>
          <w:rFonts w:ascii="Tahoma" w:hAnsi="Tahoma" w:cs="Tahoma"/>
          <w:color w:val="000000"/>
        </w:rPr>
        <w:t>Tzs</w:t>
      </w:r>
      <w:proofErr w:type="spellEnd"/>
      <w:r w:rsidRPr="007C601E">
        <w:rPr>
          <w:rFonts w:ascii="Tahoma" w:hAnsi="Tahoma" w:cs="Tahoma"/>
          <w:color w:val="000000"/>
        </w:rPr>
        <w:t>. The pe</w:t>
      </w:r>
      <w:r w:rsidR="00BB6B77">
        <w:rPr>
          <w:rFonts w:ascii="Tahoma" w:hAnsi="Tahoma" w:cs="Tahoma"/>
          <w:color w:val="000000"/>
        </w:rPr>
        <w:t>rformance was equivalent to 100</w:t>
      </w:r>
      <w:r w:rsidRPr="007C601E">
        <w:rPr>
          <w:rFonts w:ascii="Tahoma" w:hAnsi="Tahoma" w:cs="Tahoma"/>
          <w:color w:val="000000"/>
        </w:rPr>
        <w:t>% of the annual budget. The finding obtained from documents and physical verification of DSFA through discussion with concerned parties</w:t>
      </w:r>
    </w:p>
    <w:p w:rsidR="003F77D1" w:rsidRPr="00BB6B77" w:rsidRDefault="00E54785" w:rsidP="00900111">
      <w:pPr>
        <w:pStyle w:val="NoSpacing"/>
        <w:numPr>
          <w:ilvl w:val="0"/>
          <w:numId w:val="20"/>
        </w:numPr>
        <w:spacing w:line="360" w:lineRule="auto"/>
        <w:jc w:val="both"/>
        <w:rPr>
          <w:rFonts w:ascii="Tahoma" w:hAnsi="Tahoma" w:cs="Tahoma"/>
          <w:sz w:val="24"/>
          <w:szCs w:val="24"/>
        </w:rPr>
      </w:pPr>
      <w:r w:rsidRPr="00BB6B77">
        <w:rPr>
          <w:rFonts w:ascii="Tahoma" w:hAnsi="Tahoma" w:cs="Tahoma"/>
          <w:b/>
        </w:rPr>
        <w:lastRenderedPageBreak/>
        <w:t>AUDIT FINDINGS AND RECOMMENDATIONS</w:t>
      </w:r>
    </w:p>
    <w:p w:rsidR="004946EC" w:rsidRPr="00E54785" w:rsidRDefault="004946EC" w:rsidP="00900111">
      <w:pPr>
        <w:spacing w:line="360" w:lineRule="auto"/>
        <w:jc w:val="both"/>
        <w:rPr>
          <w:rFonts w:ascii="Tahoma" w:hAnsi="Tahoma" w:cs="Tahoma"/>
        </w:rPr>
      </w:pPr>
      <w:r w:rsidRPr="00E54785">
        <w:rPr>
          <w:rFonts w:ascii="Tahoma" w:hAnsi="Tahoma" w:cs="Tahoma"/>
        </w:rPr>
        <w:t xml:space="preserve">The Audit </w:t>
      </w:r>
      <w:r w:rsidR="00E54785" w:rsidRPr="00E54785">
        <w:rPr>
          <w:rFonts w:ascii="Tahoma" w:hAnsi="Tahoma" w:cs="Tahoma"/>
        </w:rPr>
        <w:t>findings</w:t>
      </w:r>
      <w:r w:rsidRPr="00E54785">
        <w:rPr>
          <w:rFonts w:ascii="Tahoma" w:hAnsi="Tahoma" w:cs="Tahoma"/>
        </w:rPr>
        <w:t xml:space="preserve"> and recommendation in respect of an Authority activities under review were observed for management attention and action.</w:t>
      </w:r>
    </w:p>
    <w:p w:rsidR="003F77D1" w:rsidRPr="00E54785" w:rsidRDefault="00E54785" w:rsidP="00900111">
      <w:pPr>
        <w:spacing w:line="360" w:lineRule="auto"/>
        <w:jc w:val="both"/>
        <w:rPr>
          <w:rFonts w:ascii="Tahoma" w:hAnsi="Tahoma" w:cs="Tahoma"/>
        </w:rPr>
      </w:pPr>
      <w:r w:rsidRPr="00E54785">
        <w:rPr>
          <w:rFonts w:ascii="Tahoma" w:hAnsi="Tahoma" w:cs="Tahoma"/>
        </w:rPr>
        <w:t xml:space="preserve">Most of the areas audited comply with the rules, regulation and accounting standards procedures but there were some weaknesses noted during the auditing process. These weaknesses are as </w:t>
      </w:r>
      <w:r w:rsidR="005E17D3" w:rsidRPr="00E54785">
        <w:rPr>
          <w:rFonts w:ascii="Tahoma" w:hAnsi="Tahoma" w:cs="Tahoma"/>
        </w:rPr>
        <w:t>follows: -</w:t>
      </w:r>
      <w:r w:rsidR="00B603D2" w:rsidRPr="00E54785">
        <w:rPr>
          <w:rFonts w:ascii="Tahoma" w:hAnsi="Tahoma" w:cs="Tahoma"/>
        </w:rPr>
        <w:t xml:space="preserve"> </w:t>
      </w:r>
    </w:p>
    <w:p w:rsidR="003F77D1" w:rsidRPr="00F70FEE" w:rsidRDefault="003F77D1" w:rsidP="00900111">
      <w:pPr>
        <w:spacing w:line="360" w:lineRule="auto"/>
        <w:ind w:left="720" w:hanging="720"/>
        <w:jc w:val="both"/>
        <w:rPr>
          <w:rFonts w:ascii="Tahoma" w:hAnsi="Tahoma" w:cs="Tahoma"/>
          <w:b/>
          <w:bCs/>
          <w:color w:val="FF0000"/>
        </w:rPr>
      </w:pPr>
    </w:p>
    <w:p w:rsidR="007E171D" w:rsidRDefault="00617F07" w:rsidP="009F1FBB">
      <w:pPr>
        <w:pStyle w:val="ListParagraph"/>
        <w:numPr>
          <w:ilvl w:val="0"/>
          <w:numId w:val="27"/>
        </w:numPr>
        <w:spacing w:line="360" w:lineRule="auto"/>
        <w:jc w:val="both"/>
        <w:rPr>
          <w:rFonts w:ascii="Tahoma" w:hAnsi="Tahoma" w:cs="Tahoma"/>
        </w:rPr>
      </w:pPr>
      <w:r w:rsidRPr="009F1FBB">
        <w:rPr>
          <w:rFonts w:ascii="Tahoma" w:hAnsi="Tahoma" w:cs="Tahoma"/>
        </w:rPr>
        <w:t>The DSFA</w:t>
      </w:r>
      <w:r w:rsidR="003F77D1" w:rsidRPr="009F1FBB">
        <w:rPr>
          <w:rFonts w:ascii="Tahoma" w:hAnsi="Tahoma" w:cs="Tahoma"/>
        </w:rPr>
        <w:t xml:space="preserve"> during the period under review </w:t>
      </w:r>
      <w:r w:rsidR="00C22850" w:rsidRPr="009F1FBB">
        <w:rPr>
          <w:rFonts w:ascii="Tahoma" w:hAnsi="Tahoma" w:cs="Tahoma"/>
        </w:rPr>
        <w:t>there</w:t>
      </w:r>
      <w:r w:rsidRPr="009F1FBB">
        <w:rPr>
          <w:rFonts w:ascii="Tahoma" w:hAnsi="Tahoma" w:cs="Tahoma"/>
        </w:rPr>
        <w:t xml:space="preserve"> are some </w:t>
      </w:r>
      <w:r w:rsidR="002C19A3" w:rsidRPr="009F1FBB">
        <w:rPr>
          <w:rFonts w:ascii="Tahoma" w:hAnsi="Tahoma" w:cs="Tahoma"/>
        </w:rPr>
        <w:t>pa</w:t>
      </w:r>
      <w:r w:rsidR="00A87309" w:rsidRPr="009F1FBB">
        <w:rPr>
          <w:rFonts w:ascii="Tahoma" w:hAnsi="Tahoma" w:cs="Tahoma"/>
        </w:rPr>
        <w:t>yments</w:t>
      </w:r>
      <w:r w:rsidR="00371C1D">
        <w:rPr>
          <w:rFonts w:ascii="Tahoma" w:hAnsi="Tahoma" w:cs="Tahoma"/>
        </w:rPr>
        <w:t xml:space="preserve"> total of </w:t>
      </w:r>
      <w:proofErr w:type="spellStart"/>
      <w:proofErr w:type="gramStart"/>
      <w:r w:rsidR="00371C1D">
        <w:rPr>
          <w:rFonts w:ascii="Tahoma" w:hAnsi="Tahoma" w:cs="Tahoma"/>
        </w:rPr>
        <w:t>Tsh</w:t>
      </w:r>
      <w:proofErr w:type="spellEnd"/>
      <w:proofErr w:type="gramEnd"/>
      <w:r w:rsidR="00371C1D">
        <w:rPr>
          <w:rFonts w:ascii="Tahoma" w:hAnsi="Tahoma" w:cs="Tahoma"/>
        </w:rPr>
        <w:t>: 114,605,50</w:t>
      </w:r>
      <w:r w:rsidR="00CC5AC0" w:rsidRPr="009F1FBB">
        <w:rPr>
          <w:rFonts w:ascii="Tahoma" w:hAnsi="Tahoma" w:cs="Tahoma"/>
        </w:rPr>
        <w:t xml:space="preserve">0 and </w:t>
      </w:r>
      <w:proofErr w:type="spellStart"/>
      <w:r w:rsidR="00CC5AC0" w:rsidRPr="009F1FBB">
        <w:rPr>
          <w:rFonts w:ascii="Tahoma" w:hAnsi="Tahoma" w:cs="Tahoma"/>
        </w:rPr>
        <w:t>Usd</w:t>
      </w:r>
      <w:proofErr w:type="spellEnd"/>
      <w:r w:rsidR="00CC5AC0" w:rsidRPr="009F1FBB">
        <w:rPr>
          <w:rFonts w:ascii="Tahoma" w:hAnsi="Tahoma" w:cs="Tahoma"/>
        </w:rPr>
        <w:t xml:space="preserve">. </w:t>
      </w:r>
      <w:r w:rsidR="009F1FBB" w:rsidRPr="009F1FBB">
        <w:rPr>
          <w:rFonts w:ascii="Tahoma" w:hAnsi="Tahoma" w:cs="Tahoma"/>
        </w:rPr>
        <w:t>135,441.62</w:t>
      </w:r>
      <w:r w:rsidR="00CC5AC0" w:rsidRPr="009F1FBB">
        <w:rPr>
          <w:rFonts w:ascii="Tahoma" w:hAnsi="Tahoma" w:cs="Tahoma"/>
        </w:rPr>
        <w:t xml:space="preserve"> </w:t>
      </w:r>
      <w:proofErr w:type="gramStart"/>
      <w:r w:rsidR="00A87309" w:rsidRPr="009F1FBB">
        <w:rPr>
          <w:rFonts w:ascii="Tahoma" w:hAnsi="Tahoma" w:cs="Tahoma"/>
        </w:rPr>
        <w:t>which</w:t>
      </w:r>
      <w:proofErr w:type="gramEnd"/>
      <w:r w:rsidR="00A87309" w:rsidRPr="009F1FBB">
        <w:rPr>
          <w:rFonts w:ascii="Tahoma" w:hAnsi="Tahoma" w:cs="Tahoma"/>
        </w:rPr>
        <w:t xml:space="preserve"> have </w:t>
      </w:r>
      <w:r w:rsidR="007B216B" w:rsidRPr="009F1FBB">
        <w:rPr>
          <w:rFonts w:ascii="Tahoma" w:hAnsi="Tahoma" w:cs="Tahoma"/>
        </w:rPr>
        <w:t xml:space="preserve">no or </w:t>
      </w:r>
      <w:r w:rsidR="00A87309" w:rsidRPr="009F1FBB">
        <w:rPr>
          <w:rFonts w:ascii="Tahoma" w:hAnsi="Tahoma" w:cs="Tahoma"/>
        </w:rPr>
        <w:t>incomp</w:t>
      </w:r>
      <w:r w:rsidR="001D265F" w:rsidRPr="009F1FBB">
        <w:rPr>
          <w:rFonts w:ascii="Tahoma" w:hAnsi="Tahoma" w:cs="Tahoma"/>
        </w:rPr>
        <w:t>lete</w:t>
      </w:r>
      <w:r w:rsidR="00C341D5" w:rsidRPr="009F1FBB">
        <w:rPr>
          <w:rFonts w:ascii="Tahoma" w:hAnsi="Tahoma" w:cs="Tahoma"/>
        </w:rPr>
        <w:t xml:space="preserve"> </w:t>
      </w:r>
      <w:r w:rsidR="001300AE" w:rsidRPr="009F1FBB">
        <w:rPr>
          <w:rFonts w:ascii="Tahoma" w:hAnsi="Tahoma" w:cs="Tahoma"/>
        </w:rPr>
        <w:t>returns</w:t>
      </w:r>
      <w:r w:rsidR="006F7B89" w:rsidRPr="009F1FBB">
        <w:rPr>
          <w:rFonts w:ascii="Tahoma" w:hAnsi="Tahoma" w:cs="Tahoma"/>
        </w:rPr>
        <w:t>. These</w:t>
      </w:r>
      <w:r w:rsidR="00EC1564" w:rsidRPr="009F1FBB">
        <w:rPr>
          <w:rFonts w:ascii="Tahoma" w:hAnsi="Tahoma" w:cs="Tahoma"/>
        </w:rPr>
        <w:t xml:space="preserve"> payments</w:t>
      </w:r>
      <w:r w:rsidR="00C341D5" w:rsidRPr="009F1FBB">
        <w:rPr>
          <w:rFonts w:ascii="Tahoma" w:hAnsi="Tahoma" w:cs="Tahoma"/>
        </w:rPr>
        <w:t xml:space="preserve"> are </w:t>
      </w:r>
      <w:r w:rsidR="006F7B89" w:rsidRPr="009F1FBB">
        <w:rPr>
          <w:rFonts w:ascii="Tahoma" w:hAnsi="Tahoma" w:cs="Tahoma"/>
        </w:rPr>
        <w:t xml:space="preserve">summarized in the following </w:t>
      </w:r>
      <w:r w:rsidR="005E17D3" w:rsidRPr="009F1FBB">
        <w:rPr>
          <w:rFonts w:ascii="Tahoma" w:hAnsi="Tahoma" w:cs="Tahoma"/>
        </w:rPr>
        <w:t>tables: -</w:t>
      </w:r>
    </w:p>
    <w:p w:rsidR="009F1FBB" w:rsidRDefault="009F1FBB" w:rsidP="009F1FBB">
      <w:pPr>
        <w:pStyle w:val="ListParagraph"/>
        <w:spacing w:line="360" w:lineRule="auto"/>
        <w:ind w:left="1080"/>
        <w:jc w:val="both"/>
        <w:rPr>
          <w:rFonts w:ascii="Tahoma" w:hAnsi="Tahoma" w:cs="Tahoma"/>
        </w:rPr>
      </w:pPr>
    </w:p>
    <w:p w:rsidR="009F1FBB" w:rsidRPr="004946EC" w:rsidRDefault="009F1FBB" w:rsidP="009F1FBB">
      <w:pPr>
        <w:pStyle w:val="ListParagraph"/>
        <w:numPr>
          <w:ilvl w:val="0"/>
          <w:numId w:val="28"/>
        </w:numPr>
        <w:spacing w:line="360" w:lineRule="auto"/>
        <w:jc w:val="both"/>
        <w:rPr>
          <w:rFonts w:ascii="Tahoma" w:hAnsi="Tahoma" w:cs="Tahoma"/>
          <w:b/>
        </w:rPr>
      </w:pPr>
      <w:r w:rsidRPr="004946EC">
        <w:rPr>
          <w:rFonts w:ascii="Tahoma" w:hAnsi="Tahoma" w:cs="Tahoma"/>
          <w:b/>
        </w:rPr>
        <w:t>Payments in Tanzania Shillings (</w:t>
      </w:r>
      <w:proofErr w:type="spellStart"/>
      <w:r w:rsidRPr="004946EC">
        <w:rPr>
          <w:rFonts w:ascii="Tahoma" w:hAnsi="Tahoma" w:cs="Tahoma"/>
          <w:b/>
        </w:rPr>
        <w:t>Tsh</w:t>
      </w:r>
      <w:proofErr w:type="spellEnd"/>
      <w:r w:rsidRPr="004946EC">
        <w:rPr>
          <w:rFonts w:ascii="Tahoma" w:hAnsi="Tahoma" w:cs="Tahoma"/>
          <w:b/>
        </w:rPr>
        <w:t>)</w:t>
      </w:r>
    </w:p>
    <w:p w:rsidR="00C341D5" w:rsidRDefault="00C341D5" w:rsidP="00C341D5">
      <w:pPr>
        <w:pStyle w:val="ListParagraph"/>
        <w:spacing w:line="360" w:lineRule="auto"/>
        <w:jc w:val="both"/>
        <w:rPr>
          <w:rFonts w:ascii="Tahoma" w:hAnsi="Tahoma" w:cs="Tahoma"/>
        </w:rPr>
      </w:pPr>
    </w:p>
    <w:tbl>
      <w:tblPr>
        <w:tblStyle w:val="TableGrid"/>
        <w:tblW w:w="0" w:type="auto"/>
        <w:tblInd w:w="720" w:type="dxa"/>
        <w:tblLook w:val="04A0" w:firstRow="1" w:lastRow="0" w:firstColumn="1" w:lastColumn="0" w:noHBand="0" w:noVBand="1"/>
      </w:tblPr>
      <w:tblGrid>
        <w:gridCol w:w="782"/>
        <w:gridCol w:w="1148"/>
        <w:gridCol w:w="1545"/>
        <w:gridCol w:w="1443"/>
        <w:gridCol w:w="1327"/>
        <w:gridCol w:w="2583"/>
      </w:tblGrid>
      <w:tr w:rsidR="004515B1" w:rsidRPr="00EC1564" w:rsidTr="004D457F">
        <w:tc>
          <w:tcPr>
            <w:tcW w:w="829" w:type="dxa"/>
          </w:tcPr>
          <w:p w:rsidR="00921221" w:rsidRPr="009F1FBB" w:rsidRDefault="00921221" w:rsidP="009F1FBB">
            <w:pPr>
              <w:pStyle w:val="ListParagraph"/>
              <w:spacing w:line="360" w:lineRule="auto"/>
              <w:ind w:left="0"/>
              <w:jc w:val="center"/>
              <w:rPr>
                <w:rFonts w:ascii="Tahoma" w:hAnsi="Tahoma" w:cs="Tahoma"/>
              </w:rPr>
            </w:pPr>
            <w:r w:rsidRPr="009F1FBB">
              <w:rPr>
                <w:rFonts w:ascii="Tahoma" w:hAnsi="Tahoma" w:cs="Tahoma"/>
              </w:rPr>
              <w:t>VN</w:t>
            </w:r>
          </w:p>
        </w:tc>
        <w:tc>
          <w:tcPr>
            <w:tcW w:w="1218" w:type="dxa"/>
          </w:tcPr>
          <w:p w:rsidR="00921221" w:rsidRPr="009F1FBB" w:rsidRDefault="00921221" w:rsidP="009F1FBB">
            <w:pPr>
              <w:pStyle w:val="ListParagraph"/>
              <w:spacing w:line="360" w:lineRule="auto"/>
              <w:ind w:left="0"/>
              <w:jc w:val="center"/>
              <w:rPr>
                <w:rFonts w:ascii="Tahoma" w:hAnsi="Tahoma" w:cs="Tahoma"/>
              </w:rPr>
            </w:pPr>
            <w:r w:rsidRPr="009F1FBB">
              <w:rPr>
                <w:rFonts w:ascii="Tahoma" w:hAnsi="Tahoma" w:cs="Tahoma"/>
              </w:rPr>
              <w:t>CHEQUE NO</w:t>
            </w:r>
          </w:p>
        </w:tc>
        <w:tc>
          <w:tcPr>
            <w:tcW w:w="1864" w:type="dxa"/>
          </w:tcPr>
          <w:p w:rsidR="00921221" w:rsidRPr="009F1FBB" w:rsidRDefault="00921221" w:rsidP="009F1FBB">
            <w:pPr>
              <w:pStyle w:val="ListParagraph"/>
              <w:spacing w:line="360" w:lineRule="auto"/>
              <w:ind w:left="0"/>
              <w:jc w:val="center"/>
              <w:rPr>
                <w:rFonts w:ascii="Tahoma" w:hAnsi="Tahoma" w:cs="Tahoma"/>
              </w:rPr>
            </w:pPr>
            <w:r w:rsidRPr="009F1FBB">
              <w:rPr>
                <w:rFonts w:ascii="Tahoma" w:hAnsi="Tahoma" w:cs="Tahoma"/>
              </w:rPr>
              <w:t>PAYEE</w:t>
            </w:r>
          </w:p>
        </w:tc>
        <w:tc>
          <w:tcPr>
            <w:tcW w:w="1443" w:type="dxa"/>
          </w:tcPr>
          <w:p w:rsidR="00921221" w:rsidRPr="009F1FBB" w:rsidRDefault="00921221" w:rsidP="009F1FBB">
            <w:pPr>
              <w:pStyle w:val="ListParagraph"/>
              <w:spacing w:line="360" w:lineRule="auto"/>
              <w:ind w:left="0"/>
              <w:jc w:val="center"/>
              <w:rPr>
                <w:rFonts w:ascii="Tahoma" w:hAnsi="Tahoma" w:cs="Tahoma"/>
              </w:rPr>
            </w:pPr>
            <w:r w:rsidRPr="009F1FBB">
              <w:rPr>
                <w:rFonts w:ascii="Tahoma" w:hAnsi="Tahoma" w:cs="Tahoma"/>
              </w:rPr>
              <w:t>DETAILS</w:t>
            </w:r>
          </w:p>
        </w:tc>
        <w:tc>
          <w:tcPr>
            <w:tcW w:w="1405" w:type="dxa"/>
          </w:tcPr>
          <w:p w:rsidR="00921221" w:rsidRDefault="00921221" w:rsidP="009F1FBB">
            <w:pPr>
              <w:pStyle w:val="ListParagraph"/>
              <w:spacing w:line="360" w:lineRule="auto"/>
              <w:ind w:left="0"/>
              <w:jc w:val="center"/>
              <w:rPr>
                <w:rFonts w:ascii="Tahoma" w:hAnsi="Tahoma" w:cs="Tahoma"/>
              </w:rPr>
            </w:pPr>
            <w:r w:rsidRPr="009F1FBB">
              <w:rPr>
                <w:rFonts w:ascii="Tahoma" w:hAnsi="Tahoma" w:cs="Tahoma"/>
              </w:rPr>
              <w:t>AMOUNT</w:t>
            </w:r>
          </w:p>
          <w:p w:rsidR="00FF5035" w:rsidRPr="009F1FBB" w:rsidRDefault="00FF5035" w:rsidP="009F1FBB">
            <w:pPr>
              <w:pStyle w:val="ListParagraph"/>
              <w:spacing w:line="360" w:lineRule="auto"/>
              <w:ind w:left="0"/>
              <w:jc w:val="center"/>
              <w:rPr>
                <w:rFonts w:ascii="Tahoma" w:hAnsi="Tahoma" w:cs="Tahoma"/>
              </w:rPr>
            </w:pPr>
            <w:proofErr w:type="spellStart"/>
            <w:r>
              <w:rPr>
                <w:rFonts w:ascii="Tahoma" w:hAnsi="Tahoma" w:cs="Tahoma"/>
              </w:rPr>
              <w:t>Tsh</w:t>
            </w:r>
            <w:proofErr w:type="spellEnd"/>
            <w:r>
              <w:rPr>
                <w:rFonts w:ascii="Tahoma" w:hAnsi="Tahoma" w:cs="Tahoma"/>
              </w:rPr>
              <w:t>:</w:t>
            </w:r>
          </w:p>
        </w:tc>
        <w:tc>
          <w:tcPr>
            <w:tcW w:w="2069" w:type="dxa"/>
          </w:tcPr>
          <w:p w:rsidR="00921221" w:rsidRPr="009F1FBB" w:rsidRDefault="00921221" w:rsidP="009F1FBB">
            <w:pPr>
              <w:pStyle w:val="ListParagraph"/>
              <w:spacing w:line="360" w:lineRule="auto"/>
              <w:ind w:left="0"/>
              <w:jc w:val="center"/>
              <w:rPr>
                <w:rFonts w:ascii="Tahoma" w:hAnsi="Tahoma" w:cs="Tahoma"/>
              </w:rPr>
            </w:pPr>
            <w:r w:rsidRPr="009F1FBB">
              <w:rPr>
                <w:rFonts w:ascii="Tahoma" w:hAnsi="Tahoma" w:cs="Tahoma"/>
              </w:rPr>
              <w:t>PROBLEM</w:t>
            </w:r>
          </w:p>
        </w:tc>
      </w:tr>
      <w:tr w:rsidR="00CC5AC0" w:rsidRPr="00CC5AC0" w:rsidTr="004D457F">
        <w:tc>
          <w:tcPr>
            <w:tcW w:w="829" w:type="dxa"/>
          </w:tcPr>
          <w:p w:rsidR="006B6D48" w:rsidRPr="00CC5AC0" w:rsidRDefault="006B6D48" w:rsidP="006B6D48">
            <w:pPr>
              <w:jc w:val="center"/>
            </w:pPr>
            <w:r w:rsidRPr="00CC5AC0">
              <w:t>24/12</w:t>
            </w:r>
          </w:p>
        </w:tc>
        <w:tc>
          <w:tcPr>
            <w:tcW w:w="1218" w:type="dxa"/>
          </w:tcPr>
          <w:p w:rsidR="006B6D48" w:rsidRPr="00CC5AC0" w:rsidRDefault="006B6D48" w:rsidP="006B6D48">
            <w:pPr>
              <w:jc w:val="center"/>
            </w:pPr>
            <w:r w:rsidRPr="00CC5AC0">
              <w:t>000813</w:t>
            </w:r>
          </w:p>
        </w:tc>
        <w:tc>
          <w:tcPr>
            <w:tcW w:w="1864" w:type="dxa"/>
          </w:tcPr>
          <w:p w:rsidR="006B6D48" w:rsidRPr="00CC5AC0" w:rsidRDefault="006B6D48" w:rsidP="006B6D48">
            <w:pPr>
              <w:jc w:val="center"/>
            </w:pPr>
            <w:r w:rsidRPr="00CC5AC0">
              <w:t>DG</w:t>
            </w:r>
          </w:p>
        </w:tc>
        <w:tc>
          <w:tcPr>
            <w:tcW w:w="1443" w:type="dxa"/>
          </w:tcPr>
          <w:p w:rsidR="006B6D48" w:rsidRPr="00CC5AC0" w:rsidRDefault="006B6D48" w:rsidP="006B6D48">
            <w:r w:rsidRPr="00CC5AC0">
              <w:t>Being payment in respect of regional air patrol of three days allowances</w:t>
            </w:r>
          </w:p>
        </w:tc>
        <w:tc>
          <w:tcPr>
            <w:tcW w:w="1405" w:type="dxa"/>
          </w:tcPr>
          <w:p w:rsidR="006B6D48" w:rsidRPr="00CC5AC0" w:rsidRDefault="006B6D48" w:rsidP="006B6D48">
            <w:pPr>
              <w:jc w:val="right"/>
            </w:pPr>
            <w:r w:rsidRPr="00CC5AC0">
              <w:t>3,080,000</w:t>
            </w:r>
          </w:p>
        </w:tc>
        <w:tc>
          <w:tcPr>
            <w:tcW w:w="2069" w:type="dxa"/>
          </w:tcPr>
          <w:p w:rsidR="006B6D48" w:rsidRPr="00CC5AC0" w:rsidRDefault="004D457F" w:rsidP="004D457F">
            <w:pPr>
              <w:pStyle w:val="ListParagraph"/>
              <w:numPr>
                <w:ilvl w:val="0"/>
                <w:numId w:val="26"/>
              </w:numPr>
            </w:pPr>
            <w:r w:rsidRPr="00CC5AC0">
              <w:t xml:space="preserve">No </w:t>
            </w:r>
            <w:r w:rsidR="006B6D48" w:rsidRPr="00CC5AC0">
              <w:t>Payees signatures for allowance</w:t>
            </w:r>
            <w:r w:rsidRPr="00CC5AC0">
              <w:t>s</w:t>
            </w:r>
          </w:p>
          <w:p w:rsidR="004D457F" w:rsidRPr="00CC5AC0" w:rsidRDefault="004D457F" w:rsidP="004D457F"/>
          <w:p w:rsidR="006B6D48" w:rsidRPr="00CC5AC0" w:rsidRDefault="006B6D48" w:rsidP="004D457F">
            <w:pPr>
              <w:pStyle w:val="ListParagraph"/>
              <w:numPr>
                <w:ilvl w:val="0"/>
                <w:numId w:val="26"/>
              </w:numPr>
            </w:pPr>
            <w:r w:rsidRPr="00CC5AC0">
              <w:t xml:space="preserve">No </w:t>
            </w:r>
            <w:r w:rsidR="004D457F" w:rsidRPr="00CC5AC0">
              <w:t>air tickets</w:t>
            </w:r>
          </w:p>
        </w:tc>
      </w:tr>
      <w:tr w:rsidR="00CC5AC0" w:rsidRPr="00CC5AC0" w:rsidTr="004D457F">
        <w:tc>
          <w:tcPr>
            <w:tcW w:w="829" w:type="dxa"/>
          </w:tcPr>
          <w:p w:rsidR="006B6D48" w:rsidRPr="00CC5AC0" w:rsidRDefault="006B6D48" w:rsidP="006B6D48">
            <w:pPr>
              <w:jc w:val="center"/>
            </w:pPr>
            <w:r w:rsidRPr="00CC5AC0">
              <w:t>35/10</w:t>
            </w:r>
          </w:p>
        </w:tc>
        <w:tc>
          <w:tcPr>
            <w:tcW w:w="1218" w:type="dxa"/>
          </w:tcPr>
          <w:p w:rsidR="006B6D48" w:rsidRPr="00CC5AC0" w:rsidRDefault="006B6D48" w:rsidP="006B6D48">
            <w:pPr>
              <w:jc w:val="center"/>
            </w:pPr>
            <w:r w:rsidRPr="00CC5AC0">
              <w:t>000768</w:t>
            </w:r>
          </w:p>
        </w:tc>
        <w:tc>
          <w:tcPr>
            <w:tcW w:w="1864" w:type="dxa"/>
          </w:tcPr>
          <w:p w:rsidR="006B6D48" w:rsidRPr="00CC5AC0" w:rsidRDefault="006B6D48" w:rsidP="006B6D48">
            <w:pPr>
              <w:jc w:val="center"/>
            </w:pPr>
            <w:r w:rsidRPr="00CC5AC0">
              <w:t>DG</w:t>
            </w:r>
          </w:p>
        </w:tc>
        <w:tc>
          <w:tcPr>
            <w:tcW w:w="1443" w:type="dxa"/>
          </w:tcPr>
          <w:p w:rsidR="006B6D48" w:rsidRPr="00CC5AC0" w:rsidRDefault="006B6D48" w:rsidP="006B6D48">
            <w:r w:rsidRPr="00CC5AC0">
              <w:t xml:space="preserve">Being payment in respect of meeting with fisheries </w:t>
            </w:r>
          </w:p>
        </w:tc>
        <w:tc>
          <w:tcPr>
            <w:tcW w:w="1405" w:type="dxa"/>
          </w:tcPr>
          <w:p w:rsidR="006B6D48" w:rsidRPr="00CC5AC0" w:rsidRDefault="006B6D48" w:rsidP="006B6D48">
            <w:pPr>
              <w:jc w:val="right"/>
            </w:pPr>
            <w:r w:rsidRPr="00CC5AC0">
              <w:t>3,730,000</w:t>
            </w:r>
          </w:p>
        </w:tc>
        <w:tc>
          <w:tcPr>
            <w:tcW w:w="2069" w:type="dxa"/>
          </w:tcPr>
          <w:p w:rsidR="006B6D48" w:rsidRPr="00CC5AC0" w:rsidRDefault="004D457F" w:rsidP="006B6D48">
            <w:r w:rsidRPr="00CC5AC0">
              <w:t xml:space="preserve">Return difference of </w:t>
            </w:r>
            <w:proofErr w:type="spellStart"/>
            <w:r w:rsidR="006B6D48" w:rsidRPr="00CC5AC0">
              <w:t>Tsh</w:t>
            </w:r>
            <w:proofErr w:type="spellEnd"/>
            <w:r w:rsidR="006B6D48" w:rsidRPr="00CC5AC0">
              <w:t>: 1,570,0</w:t>
            </w:r>
            <w:r w:rsidRPr="00CC5AC0">
              <w:t xml:space="preserve">00 </w:t>
            </w:r>
          </w:p>
        </w:tc>
      </w:tr>
      <w:tr w:rsidR="00CC5AC0" w:rsidRPr="00CC5AC0" w:rsidTr="004D457F">
        <w:tc>
          <w:tcPr>
            <w:tcW w:w="829" w:type="dxa"/>
          </w:tcPr>
          <w:p w:rsidR="006B6D48" w:rsidRPr="00CC5AC0" w:rsidRDefault="006B6D48" w:rsidP="006B6D48">
            <w:pPr>
              <w:jc w:val="center"/>
            </w:pPr>
            <w:r w:rsidRPr="00CC5AC0">
              <w:t>31/11</w:t>
            </w:r>
          </w:p>
        </w:tc>
        <w:tc>
          <w:tcPr>
            <w:tcW w:w="1218" w:type="dxa"/>
          </w:tcPr>
          <w:p w:rsidR="006B6D48" w:rsidRPr="00CC5AC0" w:rsidRDefault="006B6D48" w:rsidP="006B6D48">
            <w:r w:rsidRPr="00CC5AC0">
              <w:t>000792</w:t>
            </w:r>
          </w:p>
        </w:tc>
        <w:tc>
          <w:tcPr>
            <w:tcW w:w="1864" w:type="dxa"/>
          </w:tcPr>
          <w:p w:rsidR="006B6D48" w:rsidRPr="00CC5AC0" w:rsidRDefault="006B6D48" w:rsidP="006B6D48">
            <w:pPr>
              <w:jc w:val="center"/>
            </w:pPr>
            <w:r w:rsidRPr="00CC5AC0">
              <w:t>DG</w:t>
            </w:r>
          </w:p>
        </w:tc>
        <w:tc>
          <w:tcPr>
            <w:tcW w:w="1443" w:type="dxa"/>
          </w:tcPr>
          <w:p w:rsidR="006B6D48" w:rsidRPr="00CC5AC0" w:rsidRDefault="006B6D48" w:rsidP="006B6D48">
            <w:r w:rsidRPr="00CC5AC0">
              <w:t>Being payment for the air patrol mission</w:t>
            </w:r>
          </w:p>
        </w:tc>
        <w:tc>
          <w:tcPr>
            <w:tcW w:w="1405" w:type="dxa"/>
          </w:tcPr>
          <w:p w:rsidR="006B6D48" w:rsidRPr="00CC5AC0" w:rsidRDefault="006B6D48" w:rsidP="006B6D48">
            <w:pPr>
              <w:jc w:val="right"/>
            </w:pPr>
            <w:r w:rsidRPr="00CC5AC0">
              <w:t>5,396,000</w:t>
            </w:r>
          </w:p>
        </w:tc>
        <w:tc>
          <w:tcPr>
            <w:tcW w:w="2069" w:type="dxa"/>
          </w:tcPr>
          <w:p w:rsidR="006B6D48" w:rsidRPr="00CC5AC0" w:rsidRDefault="006B6D48" w:rsidP="006B6D48">
            <w:r w:rsidRPr="00CC5AC0">
              <w:t>No any returns</w:t>
            </w:r>
            <w:r w:rsidR="004D457F" w:rsidRPr="00CC5AC0">
              <w:t xml:space="preserve"> </w:t>
            </w:r>
            <w:proofErr w:type="spellStart"/>
            <w:r w:rsidR="004D457F" w:rsidRPr="00CC5AC0">
              <w:t>Tsh</w:t>
            </w:r>
            <w:proofErr w:type="spellEnd"/>
            <w:r w:rsidR="004D457F" w:rsidRPr="00CC5AC0">
              <w:t>: 5,396,000</w:t>
            </w:r>
          </w:p>
        </w:tc>
      </w:tr>
      <w:tr w:rsidR="00CC5AC0" w:rsidRPr="00CC5AC0" w:rsidTr="004D457F">
        <w:tc>
          <w:tcPr>
            <w:tcW w:w="829" w:type="dxa"/>
          </w:tcPr>
          <w:p w:rsidR="006B6D48" w:rsidRPr="00CC5AC0" w:rsidRDefault="006B6D48" w:rsidP="006B6D48">
            <w:pPr>
              <w:jc w:val="center"/>
            </w:pPr>
            <w:r w:rsidRPr="00CC5AC0">
              <w:t>14/8</w:t>
            </w:r>
          </w:p>
        </w:tc>
        <w:tc>
          <w:tcPr>
            <w:tcW w:w="1218" w:type="dxa"/>
          </w:tcPr>
          <w:p w:rsidR="006B6D48" w:rsidRPr="00CC5AC0" w:rsidRDefault="006B6D48" w:rsidP="006B6D48">
            <w:r w:rsidRPr="00CC5AC0">
              <w:t>000709</w:t>
            </w:r>
          </w:p>
        </w:tc>
        <w:tc>
          <w:tcPr>
            <w:tcW w:w="1864" w:type="dxa"/>
          </w:tcPr>
          <w:p w:rsidR="006B6D48" w:rsidRPr="00CC5AC0" w:rsidRDefault="006B6D48" w:rsidP="006B6D48">
            <w:pPr>
              <w:jc w:val="center"/>
            </w:pPr>
            <w:r w:rsidRPr="00CC5AC0">
              <w:t>DG</w:t>
            </w:r>
          </w:p>
        </w:tc>
        <w:tc>
          <w:tcPr>
            <w:tcW w:w="1443" w:type="dxa"/>
          </w:tcPr>
          <w:p w:rsidR="006B6D48" w:rsidRPr="00CC5AC0" w:rsidRDefault="006B6D48" w:rsidP="006B6D48">
            <w:r w:rsidRPr="00CC5AC0">
              <w:t>being payment for the meeting on condition and policy for increasing revenue</w:t>
            </w:r>
          </w:p>
        </w:tc>
        <w:tc>
          <w:tcPr>
            <w:tcW w:w="1405" w:type="dxa"/>
          </w:tcPr>
          <w:p w:rsidR="006B6D48" w:rsidRPr="00CC5AC0" w:rsidRDefault="006B6D48" w:rsidP="006B6D48">
            <w:pPr>
              <w:jc w:val="right"/>
            </w:pPr>
            <w:r w:rsidRPr="00CC5AC0">
              <w:t>5,660,000</w:t>
            </w:r>
          </w:p>
        </w:tc>
        <w:tc>
          <w:tcPr>
            <w:tcW w:w="2069" w:type="dxa"/>
          </w:tcPr>
          <w:p w:rsidR="006B6D48" w:rsidRPr="00CC5AC0" w:rsidRDefault="006B6D48" w:rsidP="006B6D48">
            <w:pPr>
              <w:pStyle w:val="ListParagraph"/>
              <w:numPr>
                <w:ilvl w:val="0"/>
                <w:numId w:val="25"/>
              </w:numPr>
            </w:pPr>
            <w:r w:rsidRPr="00CC5AC0">
              <w:t xml:space="preserve">No returns for </w:t>
            </w:r>
            <w:r w:rsidR="004D457F" w:rsidRPr="00CC5AC0">
              <w:t xml:space="preserve">air </w:t>
            </w:r>
            <w:r w:rsidRPr="00CC5AC0">
              <w:t xml:space="preserve">tickets and taxi </w:t>
            </w:r>
            <w:proofErr w:type="spellStart"/>
            <w:r w:rsidRPr="00CC5AC0">
              <w:t>Tsh</w:t>
            </w:r>
            <w:proofErr w:type="spellEnd"/>
            <w:r w:rsidRPr="00CC5AC0">
              <w:t>: 460,000</w:t>
            </w:r>
          </w:p>
          <w:p w:rsidR="006B6D48" w:rsidRPr="00CC5AC0" w:rsidRDefault="004D457F" w:rsidP="006B6D48">
            <w:pPr>
              <w:pStyle w:val="ListParagraph"/>
              <w:numPr>
                <w:ilvl w:val="0"/>
                <w:numId w:val="25"/>
              </w:numPr>
            </w:pPr>
            <w:r w:rsidRPr="00CC5AC0">
              <w:t>Returns</w:t>
            </w:r>
            <w:r w:rsidR="006B6D48" w:rsidRPr="00CC5AC0">
              <w:t xml:space="preserve"> for food and refreshment </w:t>
            </w:r>
            <w:proofErr w:type="spellStart"/>
            <w:r w:rsidR="006B6D48" w:rsidRPr="00CC5AC0">
              <w:t>Tsh</w:t>
            </w:r>
            <w:proofErr w:type="spellEnd"/>
            <w:r w:rsidR="006B6D48" w:rsidRPr="00CC5AC0">
              <w:t>: 1,750,000</w:t>
            </w:r>
          </w:p>
          <w:p w:rsidR="006B6D48" w:rsidRPr="00CC5AC0" w:rsidRDefault="006B6D48" w:rsidP="006B6D48">
            <w:pPr>
              <w:pStyle w:val="ListParagraph"/>
              <w:numPr>
                <w:ilvl w:val="0"/>
                <w:numId w:val="25"/>
              </w:numPr>
            </w:pPr>
            <w:r w:rsidRPr="00CC5AC0">
              <w:lastRenderedPageBreak/>
              <w:t>List of participant and their payments</w:t>
            </w:r>
          </w:p>
        </w:tc>
      </w:tr>
      <w:tr w:rsidR="00CC5AC0" w:rsidRPr="00CC5AC0" w:rsidTr="004D457F">
        <w:tc>
          <w:tcPr>
            <w:tcW w:w="829" w:type="dxa"/>
          </w:tcPr>
          <w:p w:rsidR="006B6D48" w:rsidRPr="00CC5AC0" w:rsidRDefault="006B6D48" w:rsidP="006B6D48">
            <w:pPr>
              <w:jc w:val="center"/>
            </w:pPr>
            <w:r w:rsidRPr="00CC5AC0">
              <w:lastRenderedPageBreak/>
              <w:t>10/9</w:t>
            </w:r>
          </w:p>
        </w:tc>
        <w:tc>
          <w:tcPr>
            <w:tcW w:w="1218" w:type="dxa"/>
          </w:tcPr>
          <w:p w:rsidR="006B6D48" w:rsidRPr="00CC5AC0" w:rsidRDefault="006B6D48" w:rsidP="006B6D48">
            <w:r w:rsidRPr="00CC5AC0">
              <w:t>000719</w:t>
            </w:r>
          </w:p>
        </w:tc>
        <w:tc>
          <w:tcPr>
            <w:tcW w:w="1864" w:type="dxa"/>
          </w:tcPr>
          <w:p w:rsidR="006B6D48" w:rsidRPr="00CC5AC0" w:rsidRDefault="006B6D48" w:rsidP="006B6D48">
            <w:pPr>
              <w:jc w:val="center"/>
            </w:pPr>
            <w:r w:rsidRPr="00CC5AC0">
              <w:t>DG</w:t>
            </w:r>
          </w:p>
        </w:tc>
        <w:tc>
          <w:tcPr>
            <w:tcW w:w="1443" w:type="dxa"/>
          </w:tcPr>
          <w:p w:rsidR="006B6D48" w:rsidRPr="00CC5AC0" w:rsidRDefault="006B6D48" w:rsidP="006B6D48">
            <w:r w:rsidRPr="00CC5AC0">
              <w:t>Being payment in respect of stake holder meeting for discussing issues of fishing activities</w:t>
            </w:r>
          </w:p>
        </w:tc>
        <w:tc>
          <w:tcPr>
            <w:tcW w:w="1405" w:type="dxa"/>
          </w:tcPr>
          <w:p w:rsidR="006B6D48" w:rsidRPr="00CC5AC0" w:rsidRDefault="006B6D48" w:rsidP="006B6D48">
            <w:pPr>
              <w:jc w:val="right"/>
            </w:pPr>
            <w:r w:rsidRPr="00CC5AC0">
              <w:t>12,910,000</w:t>
            </w:r>
          </w:p>
        </w:tc>
        <w:tc>
          <w:tcPr>
            <w:tcW w:w="2069" w:type="dxa"/>
          </w:tcPr>
          <w:p w:rsidR="006B6D48" w:rsidRPr="00CC5AC0" w:rsidRDefault="006B6D48" w:rsidP="006B6D48">
            <w:pPr>
              <w:pStyle w:val="ListParagraph"/>
              <w:numPr>
                <w:ilvl w:val="0"/>
                <w:numId w:val="25"/>
              </w:numPr>
            </w:pPr>
            <w:r w:rsidRPr="00CC5AC0">
              <w:t xml:space="preserve">Return difference of </w:t>
            </w:r>
            <w:proofErr w:type="spellStart"/>
            <w:r w:rsidRPr="00CC5AC0">
              <w:t>Tsh</w:t>
            </w:r>
            <w:proofErr w:type="spellEnd"/>
            <w:r w:rsidRPr="00CC5AC0">
              <w:t>: 1,690,000</w:t>
            </w:r>
          </w:p>
          <w:p w:rsidR="006B6D48" w:rsidRPr="00CC5AC0" w:rsidRDefault="006B6D48" w:rsidP="006B6D48">
            <w:pPr>
              <w:pStyle w:val="ListParagraph"/>
              <w:numPr>
                <w:ilvl w:val="0"/>
                <w:numId w:val="25"/>
              </w:numPr>
            </w:pPr>
            <w:r w:rsidRPr="00CC5AC0">
              <w:t xml:space="preserve">No returns for food </w:t>
            </w:r>
            <w:proofErr w:type="spellStart"/>
            <w:r w:rsidRPr="00CC5AC0">
              <w:t>Tsh</w:t>
            </w:r>
            <w:proofErr w:type="spellEnd"/>
            <w:r w:rsidRPr="00CC5AC0">
              <w:t>: 1,750,000</w:t>
            </w:r>
          </w:p>
          <w:p w:rsidR="006B6D48" w:rsidRPr="00CC5AC0" w:rsidRDefault="006B6D48" w:rsidP="006B6D48">
            <w:pPr>
              <w:pStyle w:val="ListParagraph"/>
              <w:numPr>
                <w:ilvl w:val="0"/>
                <w:numId w:val="25"/>
              </w:numPr>
            </w:pPr>
            <w:r w:rsidRPr="00CC5AC0">
              <w:t>No registration</w:t>
            </w:r>
          </w:p>
          <w:p w:rsidR="006B6D48" w:rsidRPr="00CC5AC0" w:rsidRDefault="004D457F" w:rsidP="006B6D48">
            <w:pPr>
              <w:pStyle w:val="ListParagraph"/>
              <w:numPr>
                <w:ilvl w:val="0"/>
                <w:numId w:val="25"/>
              </w:numPr>
            </w:pPr>
            <w:r w:rsidRPr="00CC5AC0">
              <w:t xml:space="preserve">No payees signature for two </w:t>
            </w:r>
            <w:proofErr w:type="spellStart"/>
            <w:r w:rsidRPr="00CC5AC0">
              <w:t>particpants</w:t>
            </w:r>
            <w:proofErr w:type="spellEnd"/>
          </w:p>
        </w:tc>
      </w:tr>
      <w:tr w:rsidR="00CC5AC0" w:rsidRPr="00CC5AC0" w:rsidTr="004D457F">
        <w:tc>
          <w:tcPr>
            <w:tcW w:w="829" w:type="dxa"/>
          </w:tcPr>
          <w:p w:rsidR="006B6D48" w:rsidRPr="00CC5AC0" w:rsidRDefault="006B6D48" w:rsidP="006B6D48">
            <w:pPr>
              <w:jc w:val="center"/>
            </w:pPr>
            <w:r w:rsidRPr="00CC5AC0">
              <w:t>19/9</w:t>
            </w:r>
          </w:p>
        </w:tc>
        <w:tc>
          <w:tcPr>
            <w:tcW w:w="1218" w:type="dxa"/>
          </w:tcPr>
          <w:p w:rsidR="006B6D48" w:rsidRPr="00CC5AC0" w:rsidRDefault="006B6D48" w:rsidP="006B6D48">
            <w:r w:rsidRPr="00CC5AC0">
              <w:t>000723</w:t>
            </w:r>
          </w:p>
        </w:tc>
        <w:tc>
          <w:tcPr>
            <w:tcW w:w="1864" w:type="dxa"/>
          </w:tcPr>
          <w:p w:rsidR="006B6D48" w:rsidRPr="00CC5AC0" w:rsidRDefault="006B6D48" w:rsidP="006B6D48">
            <w:pPr>
              <w:jc w:val="center"/>
            </w:pPr>
            <w:r w:rsidRPr="00CC5AC0">
              <w:t>DG</w:t>
            </w:r>
          </w:p>
        </w:tc>
        <w:tc>
          <w:tcPr>
            <w:tcW w:w="1443" w:type="dxa"/>
          </w:tcPr>
          <w:p w:rsidR="006B6D48" w:rsidRPr="00CC5AC0" w:rsidRDefault="006B6D48" w:rsidP="006B6D48">
            <w:r w:rsidRPr="00CC5AC0">
              <w:t>Being payment in respect of DSA and travelling costs to DSM</w:t>
            </w:r>
          </w:p>
        </w:tc>
        <w:tc>
          <w:tcPr>
            <w:tcW w:w="1405" w:type="dxa"/>
          </w:tcPr>
          <w:p w:rsidR="006B6D48" w:rsidRPr="00CC5AC0" w:rsidRDefault="006B6D48" w:rsidP="006B6D48">
            <w:pPr>
              <w:jc w:val="right"/>
            </w:pPr>
            <w:r w:rsidRPr="00CC5AC0">
              <w:t>5,156,000</w:t>
            </w:r>
          </w:p>
        </w:tc>
        <w:tc>
          <w:tcPr>
            <w:tcW w:w="2069" w:type="dxa"/>
          </w:tcPr>
          <w:p w:rsidR="006B6D48" w:rsidRPr="00CC5AC0" w:rsidRDefault="004D457F" w:rsidP="004D457F">
            <w:r w:rsidRPr="00CC5AC0">
              <w:t>No</w:t>
            </w:r>
            <w:r w:rsidR="006B6D48" w:rsidRPr="00CC5AC0">
              <w:t xml:space="preserve"> payee</w:t>
            </w:r>
            <w:r w:rsidRPr="00CC5AC0">
              <w:t>’</w:t>
            </w:r>
            <w:r w:rsidR="006B6D48" w:rsidRPr="00CC5AC0">
              <w:t>s.</w:t>
            </w:r>
            <w:r w:rsidRPr="00CC5AC0">
              <w:t xml:space="preserve"> signatures</w:t>
            </w:r>
          </w:p>
        </w:tc>
      </w:tr>
      <w:tr w:rsidR="00CC5AC0" w:rsidRPr="00CC5AC0" w:rsidTr="004D457F">
        <w:tc>
          <w:tcPr>
            <w:tcW w:w="829" w:type="dxa"/>
          </w:tcPr>
          <w:p w:rsidR="006B6D48" w:rsidRPr="00CC5AC0" w:rsidRDefault="006B6D48" w:rsidP="006B6D48">
            <w:pPr>
              <w:jc w:val="center"/>
            </w:pPr>
            <w:r w:rsidRPr="00CC5AC0">
              <w:t>30/9</w:t>
            </w:r>
          </w:p>
        </w:tc>
        <w:tc>
          <w:tcPr>
            <w:tcW w:w="1218" w:type="dxa"/>
          </w:tcPr>
          <w:p w:rsidR="006B6D48" w:rsidRPr="00CC5AC0" w:rsidRDefault="006B6D48" w:rsidP="006B6D48">
            <w:r w:rsidRPr="00CC5AC0">
              <w:t>000729</w:t>
            </w:r>
          </w:p>
        </w:tc>
        <w:tc>
          <w:tcPr>
            <w:tcW w:w="1864" w:type="dxa"/>
          </w:tcPr>
          <w:p w:rsidR="006B6D48" w:rsidRPr="00CC5AC0" w:rsidRDefault="006B6D48" w:rsidP="006B6D48">
            <w:pPr>
              <w:jc w:val="center"/>
            </w:pPr>
            <w:r w:rsidRPr="00CC5AC0">
              <w:t>DG</w:t>
            </w:r>
          </w:p>
        </w:tc>
        <w:tc>
          <w:tcPr>
            <w:tcW w:w="1443" w:type="dxa"/>
          </w:tcPr>
          <w:p w:rsidR="006B6D48" w:rsidRPr="00CC5AC0" w:rsidRDefault="006B6D48" w:rsidP="006B6D48">
            <w:r w:rsidRPr="00CC5AC0">
              <w:t>Being payment in respect of DSA and travelling costs</w:t>
            </w:r>
          </w:p>
        </w:tc>
        <w:tc>
          <w:tcPr>
            <w:tcW w:w="1405" w:type="dxa"/>
          </w:tcPr>
          <w:p w:rsidR="006B6D48" w:rsidRPr="00CC5AC0" w:rsidRDefault="006B6D48" w:rsidP="006B6D48">
            <w:pPr>
              <w:jc w:val="right"/>
            </w:pPr>
            <w:r w:rsidRPr="00CC5AC0">
              <w:t>6,930,000</w:t>
            </w:r>
          </w:p>
        </w:tc>
        <w:tc>
          <w:tcPr>
            <w:tcW w:w="2069" w:type="dxa"/>
          </w:tcPr>
          <w:p w:rsidR="006B6D48" w:rsidRPr="00CC5AC0" w:rsidRDefault="006B6D48" w:rsidP="006B6D48">
            <w:pPr>
              <w:pStyle w:val="ListParagraph"/>
              <w:numPr>
                <w:ilvl w:val="0"/>
                <w:numId w:val="25"/>
              </w:numPr>
            </w:pPr>
            <w:r w:rsidRPr="00CC5AC0">
              <w:t xml:space="preserve">Return difference of </w:t>
            </w:r>
            <w:proofErr w:type="spellStart"/>
            <w:r w:rsidRPr="00CC5AC0">
              <w:t>Tsh</w:t>
            </w:r>
            <w:proofErr w:type="spellEnd"/>
            <w:r w:rsidRPr="00CC5AC0">
              <w:t>: 1,700,000</w:t>
            </w:r>
          </w:p>
        </w:tc>
      </w:tr>
      <w:tr w:rsidR="00CC5AC0" w:rsidRPr="00CC5AC0" w:rsidTr="004D457F">
        <w:tc>
          <w:tcPr>
            <w:tcW w:w="829" w:type="dxa"/>
          </w:tcPr>
          <w:p w:rsidR="006B6D48" w:rsidRPr="00CC5AC0" w:rsidRDefault="006B6D48" w:rsidP="006B6D48">
            <w:pPr>
              <w:jc w:val="center"/>
            </w:pPr>
            <w:r w:rsidRPr="00CC5AC0">
              <w:t>31/1</w:t>
            </w:r>
          </w:p>
        </w:tc>
        <w:tc>
          <w:tcPr>
            <w:tcW w:w="1218" w:type="dxa"/>
          </w:tcPr>
          <w:p w:rsidR="006B6D48" w:rsidRPr="00CC5AC0" w:rsidRDefault="006B6D48" w:rsidP="006B6D48">
            <w:pPr>
              <w:jc w:val="center"/>
            </w:pPr>
            <w:r w:rsidRPr="00CC5AC0">
              <w:t>TTS</w:t>
            </w:r>
          </w:p>
        </w:tc>
        <w:tc>
          <w:tcPr>
            <w:tcW w:w="1864" w:type="dxa"/>
          </w:tcPr>
          <w:p w:rsidR="006B6D48" w:rsidRPr="00CC5AC0" w:rsidRDefault="006B6D48" w:rsidP="006B6D48">
            <w:pPr>
              <w:jc w:val="center"/>
            </w:pPr>
            <w:r w:rsidRPr="00CC5AC0">
              <w:t>FETA- MBEGANI</w:t>
            </w:r>
          </w:p>
        </w:tc>
        <w:tc>
          <w:tcPr>
            <w:tcW w:w="1443" w:type="dxa"/>
          </w:tcPr>
          <w:p w:rsidR="006B6D48" w:rsidRPr="00CC5AC0" w:rsidRDefault="006B6D48" w:rsidP="006B6D48">
            <w:r w:rsidRPr="00CC5AC0">
              <w:t xml:space="preserve">Payment for deploying FADs </w:t>
            </w:r>
          </w:p>
        </w:tc>
        <w:tc>
          <w:tcPr>
            <w:tcW w:w="1405" w:type="dxa"/>
          </w:tcPr>
          <w:p w:rsidR="006B6D48" w:rsidRPr="00CC5AC0" w:rsidRDefault="006B6D48" w:rsidP="006B6D48">
            <w:pPr>
              <w:jc w:val="right"/>
            </w:pPr>
            <w:r w:rsidRPr="00CC5AC0">
              <w:t>12,840,000</w:t>
            </w:r>
          </w:p>
        </w:tc>
        <w:tc>
          <w:tcPr>
            <w:tcW w:w="2069" w:type="dxa"/>
          </w:tcPr>
          <w:p w:rsidR="006B6D48" w:rsidRPr="00CC5AC0" w:rsidRDefault="006B6D48" w:rsidP="006B6D48">
            <w:r w:rsidRPr="00CC5AC0">
              <w:t>No receipts.</w:t>
            </w:r>
          </w:p>
          <w:p w:rsidR="006B6D48" w:rsidRPr="00CC5AC0" w:rsidRDefault="006B6D48" w:rsidP="006B6D48"/>
        </w:tc>
      </w:tr>
      <w:tr w:rsidR="00CC5AC0" w:rsidRPr="00CC5AC0" w:rsidTr="004D457F">
        <w:tc>
          <w:tcPr>
            <w:tcW w:w="829" w:type="dxa"/>
          </w:tcPr>
          <w:p w:rsidR="006B6D48" w:rsidRPr="00CC5AC0" w:rsidRDefault="006B6D48" w:rsidP="006B6D48">
            <w:pPr>
              <w:jc w:val="center"/>
            </w:pPr>
            <w:r w:rsidRPr="00CC5AC0">
              <w:t>22/2</w:t>
            </w:r>
          </w:p>
        </w:tc>
        <w:tc>
          <w:tcPr>
            <w:tcW w:w="1218" w:type="dxa"/>
          </w:tcPr>
          <w:p w:rsidR="006B6D48" w:rsidRPr="00CC5AC0" w:rsidRDefault="006B6D48" w:rsidP="006B6D48">
            <w:pPr>
              <w:jc w:val="center"/>
            </w:pPr>
            <w:r w:rsidRPr="00CC5AC0">
              <w:t>000852</w:t>
            </w:r>
          </w:p>
        </w:tc>
        <w:tc>
          <w:tcPr>
            <w:tcW w:w="1864" w:type="dxa"/>
          </w:tcPr>
          <w:p w:rsidR="006B6D48" w:rsidRPr="00CC5AC0" w:rsidRDefault="006B6D48" w:rsidP="006B6D48">
            <w:pPr>
              <w:jc w:val="center"/>
            </w:pPr>
            <w:r w:rsidRPr="00CC5AC0">
              <w:t>DG</w:t>
            </w:r>
          </w:p>
        </w:tc>
        <w:tc>
          <w:tcPr>
            <w:tcW w:w="1443" w:type="dxa"/>
          </w:tcPr>
          <w:p w:rsidR="006B6D48" w:rsidRPr="00CC5AC0" w:rsidRDefault="006B6D48" w:rsidP="006B6D48">
            <w:r w:rsidRPr="00CC5AC0">
              <w:t xml:space="preserve">Payment for facilitating task force team for new DSFA regulation </w:t>
            </w:r>
          </w:p>
        </w:tc>
        <w:tc>
          <w:tcPr>
            <w:tcW w:w="1405" w:type="dxa"/>
          </w:tcPr>
          <w:p w:rsidR="006B6D48" w:rsidRPr="00CC5AC0" w:rsidRDefault="006B6D48" w:rsidP="006B6D48">
            <w:pPr>
              <w:jc w:val="right"/>
            </w:pPr>
            <w:r w:rsidRPr="00CC5AC0">
              <w:t>14,372,500</w:t>
            </w:r>
          </w:p>
        </w:tc>
        <w:tc>
          <w:tcPr>
            <w:tcW w:w="2069" w:type="dxa"/>
          </w:tcPr>
          <w:p w:rsidR="006B6D48" w:rsidRPr="00CC5AC0" w:rsidRDefault="004D457F" w:rsidP="006B6D48">
            <w:r w:rsidRPr="00CC5AC0">
              <w:t xml:space="preserve">No </w:t>
            </w:r>
            <w:r w:rsidR="006B6D48" w:rsidRPr="00CC5AC0">
              <w:t>Return for activity totalled of sh. 4,638,500.</w:t>
            </w:r>
          </w:p>
          <w:p w:rsidR="006B6D48" w:rsidRPr="00CC5AC0" w:rsidRDefault="006B6D48" w:rsidP="006B6D48"/>
        </w:tc>
      </w:tr>
      <w:tr w:rsidR="00CC5AC0" w:rsidRPr="00CC5AC0" w:rsidTr="004D457F">
        <w:tc>
          <w:tcPr>
            <w:tcW w:w="829" w:type="dxa"/>
          </w:tcPr>
          <w:p w:rsidR="006B6D48" w:rsidRPr="00CC5AC0" w:rsidRDefault="006B6D48" w:rsidP="006B6D48">
            <w:pPr>
              <w:jc w:val="center"/>
            </w:pPr>
            <w:r w:rsidRPr="00CC5AC0">
              <w:t>27/2</w:t>
            </w:r>
          </w:p>
        </w:tc>
        <w:tc>
          <w:tcPr>
            <w:tcW w:w="1218" w:type="dxa"/>
          </w:tcPr>
          <w:p w:rsidR="006B6D48" w:rsidRPr="00CC5AC0" w:rsidRDefault="006B6D48" w:rsidP="006B6D48">
            <w:pPr>
              <w:jc w:val="center"/>
            </w:pPr>
            <w:r w:rsidRPr="00CC5AC0">
              <w:t>000855</w:t>
            </w:r>
          </w:p>
        </w:tc>
        <w:tc>
          <w:tcPr>
            <w:tcW w:w="1864" w:type="dxa"/>
          </w:tcPr>
          <w:p w:rsidR="006B6D48" w:rsidRPr="00CC5AC0" w:rsidRDefault="006B6D48" w:rsidP="006B6D48">
            <w:pPr>
              <w:jc w:val="center"/>
            </w:pPr>
            <w:r w:rsidRPr="00CC5AC0">
              <w:t>DG</w:t>
            </w:r>
          </w:p>
        </w:tc>
        <w:tc>
          <w:tcPr>
            <w:tcW w:w="1443" w:type="dxa"/>
          </w:tcPr>
          <w:p w:rsidR="006B6D48" w:rsidRPr="00CC5AC0" w:rsidRDefault="006B6D48" w:rsidP="006B6D48">
            <w:r w:rsidRPr="00CC5AC0">
              <w:t>Payment for facilitation of Air Patrol of 12/2/2017</w:t>
            </w:r>
          </w:p>
        </w:tc>
        <w:tc>
          <w:tcPr>
            <w:tcW w:w="1405" w:type="dxa"/>
          </w:tcPr>
          <w:p w:rsidR="006B6D48" w:rsidRPr="00CC5AC0" w:rsidRDefault="006B6D48" w:rsidP="006B6D48">
            <w:pPr>
              <w:jc w:val="right"/>
            </w:pPr>
            <w:r w:rsidRPr="00CC5AC0">
              <w:t>4,271,000</w:t>
            </w:r>
          </w:p>
        </w:tc>
        <w:tc>
          <w:tcPr>
            <w:tcW w:w="2069" w:type="dxa"/>
          </w:tcPr>
          <w:p w:rsidR="006B6D48" w:rsidRPr="00CC5AC0" w:rsidRDefault="006B6D48" w:rsidP="006B6D48">
            <w:r w:rsidRPr="00CC5AC0">
              <w:t>No</w:t>
            </w:r>
            <w:r w:rsidR="004D457F" w:rsidRPr="00CC5AC0">
              <w:t xml:space="preserve"> any</w:t>
            </w:r>
            <w:r w:rsidRPr="00CC5AC0">
              <w:t xml:space="preserve"> returns.</w:t>
            </w:r>
          </w:p>
          <w:p w:rsidR="006B6D48" w:rsidRPr="00CC5AC0" w:rsidRDefault="006B6D48" w:rsidP="006B6D48"/>
        </w:tc>
      </w:tr>
      <w:tr w:rsidR="00CC5AC0" w:rsidRPr="00CC5AC0" w:rsidTr="004D457F">
        <w:tc>
          <w:tcPr>
            <w:tcW w:w="829" w:type="dxa"/>
          </w:tcPr>
          <w:p w:rsidR="009B2DF3" w:rsidRPr="00CC5AC0" w:rsidRDefault="009B2DF3" w:rsidP="009B2DF3">
            <w:pPr>
              <w:jc w:val="center"/>
            </w:pPr>
            <w:r w:rsidRPr="00CC5AC0">
              <w:t>19/3</w:t>
            </w:r>
          </w:p>
        </w:tc>
        <w:tc>
          <w:tcPr>
            <w:tcW w:w="1218" w:type="dxa"/>
          </w:tcPr>
          <w:p w:rsidR="009B2DF3" w:rsidRPr="00CC5AC0" w:rsidRDefault="009B2DF3" w:rsidP="009B2DF3">
            <w:pPr>
              <w:jc w:val="center"/>
            </w:pPr>
            <w:r w:rsidRPr="00CC5AC0">
              <w:t>000880</w:t>
            </w:r>
          </w:p>
        </w:tc>
        <w:tc>
          <w:tcPr>
            <w:tcW w:w="1864" w:type="dxa"/>
          </w:tcPr>
          <w:p w:rsidR="009B2DF3" w:rsidRPr="00CC5AC0" w:rsidRDefault="009B2DF3" w:rsidP="009B2DF3">
            <w:pPr>
              <w:jc w:val="center"/>
            </w:pPr>
            <w:r w:rsidRPr="00CC5AC0">
              <w:t>DG</w:t>
            </w:r>
          </w:p>
        </w:tc>
        <w:tc>
          <w:tcPr>
            <w:tcW w:w="1443" w:type="dxa"/>
          </w:tcPr>
          <w:p w:rsidR="009B2DF3" w:rsidRPr="00CC5AC0" w:rsidRDefault="009B2DF3" w:rsidP="009B2DF3">
            <w:r w:rsidRPr="00CC5AC0">
              <w:t xml:space="preserve">Payment made in respect of meeting held at </w:t>
            </w:r>
            <w:proofErr w:type="spellStart"/>
            <w:r w:rsidRPr="00CC5AC0">
              <w:t>Bagamoyo</w:t>
            </w:r>
            <w:proofErr w:type="spellEnd"/>
          </w:p>
        </w:tc>
        <w:tc>
          <w:tcPr>
            <w:tcW w:w="1405" w:type="dxa"/>
          </w:tcPr>
          <w:p w:rsidR="009B2DF3" w:rsidRPr="00CC5AC0" w:rsidRDefault="009B2DF3" w:rsidP="009B2DF3">
            <w:pPr>
              <w:jc w:val="right"/>
            </w:pPr>
            <w:r w:rsidRPr="00CC5AC0">
              <w:t>14,520,000</w:t>
            </w:r>
          </w:p>
        </w:tc>
        <w:tc>
          <w:tcPr>
            <w:tcW w:w="2069" w:type="dxa"/>
          </w:tcPr>
          <w:p w:rsidR="009B2DF3" w:rsidRPr="00CC5AC0" w:rsidRDefault="009B2DF3" w:rsidP="009B2DF3">
            <w:r w:rsidRPr="00CC5AC0">
              <w:t>No any return.</w:t>
            </w:r>
          </w:p>
        </w:tc>
      </w:tr>
      <w:tr w:rsidR="00CC5AC0" w:rsidRPr="00CC5AC0" w:rsidTr="004D457F">
        <w:tc>
          <w:tcPr>
            <w:tcW w:w="829" w:type="dxa"/>
          </w:tcPr>
          <w:p w:rsidR="009B2DF3" w:rsidRPr="00CC5AC0" w:rsidRDefault="009B2DF3" w:rsidP="009B2DF3">
            <w:pPr>
              <w:jc w:val="center"/>
            </w:pPr>
            <w:r w:rsidRPr="00CC5AC0">
              <w:lastRenderedPageBreak/>
              <w:t>45/3</w:t>
            </w:r>
          </w:p>
        </w:tc>
        <w:tc>
          <w:tcPr>
            <w:tcW w:w="1218" w:type="dxa"/>
          </w:tcPr>
          <w:p w:rsidR="009B2DF3" w:rsidRPr="00CC5AC0" w:rsidRDefault="009B2DF3" w:rsidP="009B2DF3">
            <w:pPr>
              <w:jc w:val="center"/>
            </w:pPr>
            <w:r w:rsidRPr="00CC5AC0">
              <w:t>000890</w:t>
            </w:r>
          </w:p>
        </w:tc>
        <w:tc>
          <w:tcPr>
            <w:tcW w:w="1864" w:type="dxa"/>
          </w:tcPr>
          <w:p w:rsidR="009B2DF3" w:rsidRPr="00CC5AC0" w:rsidRDefault="009B2DF3" w:rsidP="009B2DF3">
            <w:pPr>
              <w:jc w:val="center"/>
            </w:pPr>
            <w:r w:rsidRPr="00CC5AC0">
              <w:t>DG</w:t>
            </w:r>
          </w:p>
        </w:tc>
        <w:tc>
          <w:tcPr>
            <w:tcW w:w="1443" w:type="dxa"/>
          </w:tcPr>
          <w:p w:rsidR="009B2DF3" w:rsidRPr="00CC5AC0" w:rsidRDefault="009B2DF3" w:rsidP="009B2DF3">
            <w:r w:rsidRPr="00CC5AC0">
              <w:t>Payment for evaluation for fisheries for taking fish from deep sea</w:t>
            </w:r>
          </w:p>
        </w:tc>
        <w:tc>
          <w:tcPr>
            <w:tcW w:w="1405" w:type="dxa"/>
          </w:tcPr>
          <w:p w:rsidR="009B2DF3" w:rsidRPr="00CC5AC0" w:rsidRDefault="009B2DF3" w:rsidP="009B2DF3">
            <w:pPr>
              <w:jc w:val="right"/>
            </w:pPr>
            <w:r w:rsidRPr="00CC5AC0">
              <w:t>8,744,000</w:t>
            </w:r>
          </w:p>
        </w:tc>
        <w:tc>
          <w:tcPr>
            <w:tcW w:w="2069" w:type="dxa"/>
          </w:tcPr>
          <w:p w:rsidR="009B2DF3" w:rsidRPr="00CC5AC0" w:rsidRDefault="009B2DF3" w:rsidP="009B2DF3">
            <w:r w:rsidRPr="00CC5AC0">
              <w:t xml:space="preserve">No </w:t>
            </w:r>
            <w:r w:rsidR="004D457F" w:rsidRPr="00CC5AC0">
              <w:t xml:space="preserve">any </w:t>
            </w:r>
            <w:r w:rsidRPr="00CC5AC0">
              <w:t>return.</w:t>
            </w:r>
          </w:p>
          <w:p w:rsidR="009B2DF3" w:rsidRPr="00CC5AC0" w:rsidRDefault="009B2DF3" w:rsidP="009B2DF3"/>
        </w:tc>
      </w:tr>
      <w:tr w:rsidR="00CC5AC0" w:rsidRPr="00CC5AC0" w:rsidTr="004D457F">
        <w:tc>
          <w:tcPr>
            <w:tcW w:w="829" w:type="dxa"/>
          </w:tcPr>
          <w:p w:rsidR="009B2DF3" w:rsidRPr="00CC5AC0" w:rsidRDefault="009B2DF3" w:rsidP="009B2DF3">
            <w:pPr>
              <w:jc w:val="center"/>
            </w:pPr>
            <w:r w:rsidRPr="00CC5AC0">
              <w:t>32/6</w:t>
            </w:r>
          </w:p>
        </w:tc>
        <w:tc>
          <w:tcPr>
            <w:tcW w:w="1218" w:type="dxa"/>
          </w:tcPr>
          <w:p w:rsidR="009B2DF3" w:rsidRPr="00CC5AC0" w:rsidRDefault="009B2DF3" w:rsidP="009B2DF3">
            <w:r w:rsidRPr="00CC5AC0">
              <w:t>000951</w:t>
            </w:r>
          </w:p>
        </w:tc>
        <w:tc>
          <w:tcPr>
            <w:tcW w:w="1864" w:type="dxa"/>
          </w:tcPr>
          <w:p w:rsidR="009B2DF3" w:rsidRPr="00CC5AC0" w:rsidRDefault="009B2DF3" w:rsidP="009B2DF3">
            <w:pPr>
              <w:jc w:val="center"/>
            </w:pPr>
            <w:r w:rsidRPr="00CC5AC0">
              <w:t>FIRE WORK SOLUTION</w:t>
            </w:r>
          </w:p>
        </w:tc>
        <w:tc>
          <w:tcPr>
            <w:tcW w:w="1443" w:type="dxa"/>
          </w:tcPr>
          <w:p w:rsidR="009B2DF3" w:rsidRPr="00CC5AC0" w:rsidRDefault="009B2DF3" w:rsidP="009B2DF3">
            <w:r w:rsidRPr="00CC5AC0">
              <w:t>Payment for additional software of CCTV to the management</w:t>
            </w:r>
          </w:p>
        </w:tc>
        <w:tc>
          <w:tcPr>
            <w:tcW w:w="1405" w:type="dxa"/>
          </w:tcPr>
          <w:p w:rsidR="009B2DF3" w:rsidRPr="00CC5AC0" w:rsidRDefault="009B2DF3" w:rsidP="009B2DF3">
            <w:pPr>
              <w:jc w:val="right"/>
            </w:pPr>
            <w:r w:rsidRPr="00CC5AC0">
              <w:t>5,520,000</w:t>
            </w:r>
          </w:p>
        </w:tc>
        <w:tc>
          <w:tcPr>
            <w:tcW w:w="2069" w:type="dxa"/>
          </w:tcPr>
          <w:p w:rsidR="009B2DF3" w:rsidRPr="00CC5AC0" w:rsidRDefault="009B2DF3" w:rsidP="009B2DF3">
            <w:r w:rsidRPr="00CC5AC0">
              <w:t>No receipt.</w:t>
            </w:r>
          </w:p>
        </w:tc>
      </w:tr>
      <w:tr w:rsidR="00CC5AC0" w:rsidRPr="00CC5AC0" w:rsidTr="004D457F">
        <w:tc>
          <w:tcPr>
            <w:tcW w:w="829" w:type="dxa"/>
          </w:tcPr>
          <w:p w:rsidR="009B2DF3" w:rsidRPr="00CC5AC0" w:rsidRDefault="009B2DF3" w:rsidP="009B2DF3">
            <w:pPr>
              <w:jc w:val="center"/>
            </w:pPr>
            <w:r w:rsidRPr="00CC5AC0">
              <w:t>38/6</w:t>
            </w:r>
          </w:p>
        </w:tc>
        <w:tc>
          <w:tcPr>
            <w:tcW w:w="1218" w:type="dxa"/>
          </w:tcPr>
          <w:p w:rsidR="009B2DF3" w:rsidRPr="00CC5AC0" w:rsidRDefault="009B2DF3" w:rsidP="009B2DF3">
            <w:r w:rsidRPr="00CC5AC0">
              <w:t>000953</w:t>
            </w:r>
          </w:p>
        </w:tc>
        <w:tc>
          <w:tcPr>
            <w:tcW w:w="1864" w:type="dxa"/>
          </w:tcPr>
          <w:p w:rsidR="009B2DF3" w:rsidRPr="00CC5AC0" w:rsidRDefault="009B2DF3" w:rsidP="009B2DF3">
            <w:pPr>
              <w:jc w:val="center"/>
            </w:pPr>
            <w:r w:rsidRPr="00CC5AC0">
              <w:t>DG</w:t>
            </w:r>
          </w:p>
        </w:tc>
        <w:tc>
          <w:tcPr>
            <w:tcW w:w="1443" w:type="dxa"/>
          </w:tcPr>
          <w:p w:rsidR="009B2DF3" w:rsidRPr="00CC5AC0" w:rsidRDefault="009B2DF3" w:rsidP="009B2DF3">
            <w:r w:rsidRPr="00CC5AC0">
              <w:t xml:space="preserve">Payment for the travelling cost to </w:t>
            </w:r>
            <w:proofErr w:type="spellStart"/>
            <w:r w:rsidRPr="00CC5AC0">
              <w:t>mwanza</w:t>
            </w:r>
            <w:proofErr w:type="spellEnd"/>
            <w:r w:rsidRPr="00CC5AC0">
              <w:t xml:space="preserve"> for special tsk regarding storage</w:t>
            </w:r>
          </w:p>
        </w:tc>
        <w:tc>
          <w:tcPr>
            <w:tcW w:w="1405" w:type="dxa"/>
          </w:tcPr>
          <w:p w:rsidR="009B2DF3" w:rsidRPr="00CC5AC0" w:rsidRDefault="009B2DF3" w:rsidP="009B2DF3">
            <w:pPr>
              <w:jc w:val="right"/>
            </w:pPr>
            <w:r w:rsidRPr="00CC5AC0">
              <w:t>18,900,000</w:t>
            </w:r>
          </w:p>
        </w:tc>
        <w:tc>
          <w:tcPr>
            <w:tcW w:w="2069" w:type="dxa"/>
          </w:tcPr>
          <w:p w:rsidR="009B2DF3" w:rsidRPr="00CC5AC0" w:rsidRDefault="004D457F" w:rsidP="004D457F">
            <w:pPr>
              <w:pStyle w:val="ListParagraph"/>
              <w:numPr>
                <w:ilvl w:val="0"/>
                <w:numId w:val="25"/>
              </w:numPr>
            </w:pPr>
            <w:r w:rsidRPr="00CC5AC0">
              <w:t xml:space="preserve">Returns for fuel </w:t>
            </w:r>
            <w:proofErr w:type="spellStart"/>
            <w:r w:rsidRPr="00CC5AC0">
              <w:t>T</w:t>
            </w:r>
            <w:r w:rsidR="009B2DF3" w:rsidRPr="00CC5AC0">
              <w:t>sh</w:t>
            </w:r>
            <w:proofErr w:type="spellEnd"/>
            <w:r w:rsidR="009B2DF3" w:rsidRPr="00CC5AC0">
              <w:t>: 1,500,000</w:t>
            </w:r>
          </w:p>
          <w:p w:rsidR="009B2DF3" w:rsidRPr="00CC5AC0" w:rsidRDefault="009B2DF3" w:rsidP="004D457F">
            <w:pPr>
              <w:pStyle w:val="ListParagraph"/>
              <w:numPr>
                <w:ilvl w:val="0"/>
                <w:numId w:val="25"/>
              </w:numPr>
            </w:pPr>
            <w:r w:rsidRPr="00CC5AC0">
              <w:t>No return</w:t>
            </w:r>
            <w:r w:rsidR="004D457F" w:rsidRPr="00CC5AC0">
              <w:t>s</w:t>
            </w:r>
            <w:r w:rsidRPr="00CC5AC0">
              <w:t xml:space="preserve"> for tickets</w:t>
            </w:r>
          </w:p>
          <w:p w:rsidR="009B2DF3" w:rsidRPr="00CC5AC0" w:rsidRDefault="004D457F" w:rsidP="004D457F">
            <w:pPr>
              <w:pStyle w:val="ListParagraph"/>
              <w:numPr>
                <w:ilvl w:val="0"/>
                <w:numId w:val="25"/>
              </w:numPr>
            </w:pPr>
            <w:r w:rsidRPr="00CC5AC0">
              <w:t>No payee’</w:t>
            </w:r>
            <w:r w:rsidR="00CC5AC0">
              <w:t>s</w:t>
            </w:r>
            <w:r w:rsidR="009B2DF3" w:rsidRPr="00CC5AC0">
              <w:t xml:space="preserve"> sign</w:t>
            </w:r>
            <w:r w:rsidR="00CC5AC0" w:rsidRPr="00CC5AC0">
              <w:t>ature</w:t>
            </w:r>
            <w:r w:rsidR="009B2DF3" w:rsidRPr="00CC5AC0">
              <w:t xml:space="preserve"> 5 staff</w:t>
            </w:r>
            <w:r w:rsidR="00CC5AC0" w:rsidRPr="00CC5AC0">
              <w:t>s</w:t>
            </w:r>
          </w:p>
        </w:tc>
      </w:tr>
      <w:tr w:rsidR="00CC5AC0" w:rsidRPr="00CC5AC0" w:rsidTr="004D457F">
        <w:tc>
          <w:tcPr>
            <w:tcW w:w="829" w:type="dxa"/>
          </w:tcPr>
          <w:p w:rsidR="009B2DF3" w:rsidRPr="00CC5AC0" w:rsidRDefault="009B2DF3" w:rsidP="009B2DF3">
            <w:pPr>
              <w:jc w:val="center"/>
            </w:pPr>
            <w:r w:rsidRPr="00CC5AC0">
              <w:t>39/6</w:t>
            </w:r>
          </w:p>
        </w:tc>
        <w:tc>
          <w:tcPr>
            <w:tcW w:w="1218" w:type="dxa"/>
          </w:tcPr>
          <w:p w:rsidR="009B2DF3" w:rsidRPr="00CC5AC0" w:rsidRDefault="009B2DF3" w:rsidP="009B2DF3">
            <w:r w:rsidRPr="00CC5AC0">
              <w:t>000953</w:t>
            </w:r>
          </w:p>
        </w:tc>
        <w:tc>
          <w:tcPr>
            <w:tcW w:w="1864" w:type="dxa"/>
          </w:tcPr>
          <w:p w:rsidR="009B2DF3" w:rsidRPr="00CC5AC0" w:rsidRDefault="009B2DF3" w:rsidP="009B2DF3">
            <w:pPr>
              <w:jc w:val="center"/>
            </w:pPr>
            <w:r w:rsidRPr="00CC5AC0">
              <w:t xml:space="preserve">DG </w:t>
            </w:r>
          </w:p>
        </w:tc>
        <w:tc>
          <w:tcPr>
            <w:tcW w:w="1443" w:type="dxa"/>
          </w:tcPr>
          <w:p w:rsidR="009B2DF3" w:rsidRPr="00CC5AC0" w:rsidRDefault="009B2DF3" w:rsidP="009B2DF3">
            <w:r w:rsidRPr="00CC5AC0">
              <w:t>Payment for travelling cost to DSM to attend exhibition</w:t>
            </w:r>
            <w:r w:rsidR="006E082F">
              <w:t xml:space="preserve"> </w:t>
            </w:r>
            <w:r w:rsidRPr="00CC5AC0">
              <w:t>on 30 June to 8 July</w:t>
            </w:r>
          </w:p>
        </w:tc>
        <w:tc>
          <w:tcPr>
            <w:tcW w:w="1405" w:type="dxa"/>
          </w:tcPr>
          <w:p w:rsidR="009B2DF3" w:rsidRPr="00CC5AC0" w:rsidRDefault="009B2DF3" w:rsidP="009B2DF3">
            <w:pPr>
              <w:jc w:val="right"/>
            </w:pPr>
            <w:r w:rsidRPr="00CC5AC0">
              <w:t>18,150,000</w:t>
            </w:r>
          </w:p>
        </w:tc>
        <w:tc>
          <w:tcPr>
            <w:tcW w:w="2069" w:type="dxa"/>
          </w:tcPr>
          <w:p w:rsidR="009B2DF3" w:rsidRPr="00CC5AC0" w:rsidRDefault="00CC5AC0" w:rsidP="00CC5AC0">
            <w:pPr>
              <w:pStyle w:val="ListParagraph"/>
              <w:numPr>
                <w:ilvl w:val="0"/>
                <w:numId w:val="25"/>
              </w:numPr>
            </w:pPr>
            <w:r w:rsidRPr="00CC5AC0">
              <w:t xml:space="preserve">No </w:t>
            </w:r>
            <w:proofErr w:type="spellStart"/>
            <w:r w:rsidRPr="00CC5AC0">
              <w:t>Returnr</w:t>
            </w:r>
            <w:proofErr w:type="spellEnd"/>
            <w:r w:rsidRPr="00CC5AC0">
              <w:t xml:space="preserve"> for</w:t>
            </w:r>
            <w:r w:rsidR="009B2DF3" w:rsidRPr="00CC5AC0">
              <w:t xml:space="preserve"> uniform </w:t>
            </w:r>
            <w:proofErr w:type="spellStart"/>
            <w:proofErr w:type="gramStart"/>
            <w:r w:rsidR="009B2DF3" w:rsidRPr="00CC5AC0">
              <w:t>Tsh</w:t>
            </w:r>
            <w:proofErr w:type="spellEnd"/>
            <w:proofErr w:type="gramEnd"/>
            <w:r w:rsidR="009B2DF3" w:rsidRPr="00CC5AC0">
              <w:t>: 3,400,000.</w:t>
            </w:r>
          </w:p>
          <w:p w:rsidR="009B2DF3" w:rsidRPr="00CC5AC0" w:rsidRDefault="009B2DF3" w:rsidP="00CC5AC0">
            <w:pPr>
              <w:pStyle w:val="ListParagraph"/>
              <w:numPr>
                <w:ilvl w:val="0"/>
                <w:numId w:val="25"/>
              </w:numPr>
            </w:pPr>
            <w:r w:rsidRPr="00CC5AC0">
              <w:t xml:space="preserve">Return difference </w:t>
            </w:r>
            <w:proofErr w:type="spellStart"/>
            <w:proofErr w:type="gramStart"/>
            <w:r w:rsidRPr="00CC5AC0">
              <w:t>Tsh</w:t>
            </w:r>
            <w:proofErr w:type="spellEnd"/>
            <w:proofErr w:type="gramEnd"/>
            <w:r w:rsidRPr="00CC5AC0">
              <w:t>: 2,800,000.</w:t>
            </w:r>
          </w:p>
          <w:p w:rsidR="009B2DF3" w:rsidRPr="00CC5AC0" w:rsidRDefault="009B2DF3" w:rsidP="009B2DF3"/>
        </w:tc>
      </w:tr>
      <w:tr w:rsidR="00CC5AC0" w:rsidRPr="00CC5AC0" w:rsidTr="004D457F">
        <w:tc>
          <w:tcPr>
            <w:tcW w:w="829" w:type="dxa"/>
          </w:tcPr>
          <w:p w:rsidR="009B2DF3" w:rsidRPr="00CC5AC0" w:rsidRDefault="009B2DF3" w:rsidP="009B2DF3">
            <w:r w:rsidRPr="00CC5AC0">
              <w:t>9/4</w:t>
            </w:r>
          </w:p>
        </w:tc>
        <w:tc>
          <w:tcPr>
            <w:tcW w:w="1218" w:type="dxa"/>
          </w:tcPr>
          <w:p w:rsidR="009B2DF3" w:rsidRPr="00CC5AC0" w:rsidRDefault="009B2DF3" w:rsidP="009B2DF3">
            <w:r w:rsidRPr="00CC5AC0">
              <w:t>000904</w:t>
            </w:r>
          </w:p>
        </w:tc>
        <w:tc>
          <w:tcPr>
            <w:tcW w:w="1864" w:type="dxa"/>
          </w:tcPr>
          <w:p w:rsidR="009B2DF3" w:rsidRPr="00CC5AC0" w:rsidRDefault="009B2DF3" w:rsidP="009B2DF3">
            <w:pPr>
              <w:jc w:val="center"/>
            </w:pPr>
            <w:r w:rsidRPr="00CC5AC0">
              <w:t>DG</w:t>
            </w:r>
          </w:p>
        </w:tc>
        <w:tc>
          <w:tcPr>
            <w:tcW w:w="1443" w:type="dxa"/>
          </w:tcPr>
          <w:p w:rsidR="009B2DF3" w:rsidRPr="00CC5AC0" w:rsidRDefault="009B2DF3" w:rsidP="009B2DF3">
            <w:r w:rsidRPr="00CC5AC0">
              <w:t>Payment for VMS training</w:t>
            </w:r>
          </w:p>
        </w:tc>
        <w:tc>
          <w:tcPr>
            <w:tcW w:w="1405" w:type="dxa"/>
          </w:tcPr>
          <w:p w:rsidR="009B2DF3" w:rsidRPr="00CC5AC0" w:rsidRDefault="009B2DF3" w:rsidP="009B2DF3">
            <w:pPr>
              <w:jc w:val="right"/>
            </w:pPr>
            <w:r w:rsidRPr="00CC5AC0">
              <w:t>12,970,000</w:t>
            </w:r>
          </w:p>
        </w:tc>
        <w:tc>
          <w:tcPr>
            <w:tcW w:w="2069" w:type="dxa"/>
          </w:tcPr>
          <w:p w:rsidR="009B2DF3" w:rsidRPr="00CC5AC0" w:rsidRDefault="009B2DF3" w:rsidP="009B2DF3">
            <w:r w:rsidRPr="00CC5AC0">
              <w:t>No break down and any returns.</w:t>
            </w:r>
          </w:p>
          <w:p w:rsidR="009B2DF3" w:rsidRPr="00CC5AC0" w:rsidRDefault="009B2DF3" w:rsidP="009B2DF3"/>
        </w:tc>
      </w:tr>
    </w:tbl>
    <w:p w:rsidR="00C341D5" w:rsidRDefault="00C341D5" w:rsidP="00C341D5">
      <w:pPr>
        <w:spacing w:line="360" w:lineRule="auto"/>
        <w:jc w:val="both"/>
        <w:rPr>
          <w:rFonts w:ascii="Tahoma" w:hAnsi="Tahoma" w:cs="Tahoma"/>
        </w:rPr>
      </w:pPr>
    </w:p>
    <w:p w:rsidR="009F1FBB" w:rsidRDefault="009F1FBB" w:rsidP="00C341D5">
      <w:pPr>
        <w:spacing w:line="360" w:lineRule="auto"/>
        <w:jc w:val="both"/>
        <w:rPr>
          <w:rFonts w:ascii="Tahoma" w:hAnsi="Tahoma" w:cs="Tahoma"/>
        </w:rPr>
      </w:pPr>
    </w:p>
    <w:p w:rsidR="009F1FBB" w:rsidRDefault="009F1FBB" w:rsidP="009F1FBB">
      <w:pPr>
        <w:pStyle w:val="ListParagraph"/>
        <w:numPr>
          <w:ilvl w:val="0"/>
          <w:numId w:val="25"/>
        </w:numPr>
        <w:spacing w:line="360" w:lineRule="auto"/>
        <w:jc w:val="both"/>
        <w:rPr>
          <w:rFonts w:ascii="Tahoma" w:hAnsi="Tahoma" w:cs="Tahoma"/>
          <w:b/>
        </w:rPr>
      </w:pPr>
      <w:r w:rsidRPr="004946EC">
        <w:rPr>
          <w:rFonts w:ascii="Tahoma" w:hAnsi="Tahoma" w:cs="Tahoma"/>
          <w:b/>
        </w:rPr>
        <w:t>Payments in United State Dollars (</w:t>
      </w:r>
      <w:proofErr w:type="spellStart"/>
      <w:r w:rsidRPr="004946EC">
        <w:rPr>
          <w:rFonts w:ascii="Tahoma" w:hAnsi="Tahoma" w:cs="Tahoma"/>
          <w:b/>
        </w:rPr>
        <w:t>Usd</w:t>
      </w:r>
      <w:proofErr w:type="spellEnd"/>
      <w:r w:rsidRPr="004946EC">
        <w:rPr>
          <w:rFonts w:ascii="Tahoma" w:hAnsi="Tahoma" w:cs="Tahoma"/>
          <w:b/>
        </w:rPr>
        <w:t>)</w:t>
      </w:r>
    </w:p>
    <w:p w:rsidR="004946EC" w:rsidRPr="004946EC" w:rsidRDefault="004946EC" w:rsidP="004946EC">
      <w:pPr>
        <w:pStyle w:val="ListParagraph"/>
        <w:spacing w:line="360" w:lineRule="auto"/>
        <w:ind w:left="990"/>
        <w:jc w:val="both"/>
        <w:rPr>
          <w:rFonts w:ascii="Tahoma" w:hAnsi="Tahoma" w:cs="Tahoma"/>
          <w:b/>
        </w:rPr>
      </w:pPr>
    </w:p>
    <w:tbl>
      <w:tblPr>
        <w:tblStyle w:val="TableGrid"/>
        <w:tblW w:w="0" w:type="auto"/>
        <w:tblInd w:w="720" w:type="dxa"/>
        <w:tblLook w:val="04A0" w:firstRow="1" w:lastRow="0" w:firstColumn="1" w:lastColumn="0" w:noHBand="0" w:noVBand="1"/>
      </w:tblPr>
      <w:tblGrid>
        <w:gridCol w:w="799"/>
        <w:gridCol w:w="1218"/>
        <w:gridCol w:w="2283"/>
        <w:gridCol w:w="1422"/>
        <w:gridCol w:w="1352"/>
        <w:gridCol w:w="1754"/>
      </w:tblGrid>
      <w:tr w:rsidR="00CC5AC0" w:rsidRPr="00CC5AC0" w:rsidTr="009B2DF3">
        <w:tc>
          <w:tcPr>
            <w:tcW w:w="799" w:type="dxa"/>
          </w:tcPr>
          <w:p w:rsidR="009B2DF3" w:rsidRPr="00CC5AC0" w:rsidRDefault="009B2DF3" w:rsidP="009F1FBB">
            <w:pPr>
              <w:pStyle w:val="ListParagraph"/>
              <w:spacing w:line="360" w:lineRule="auto"/>
              <w:ind w:left="0"/>
              <w:jc w:val="center"/>
              <w:rPr>
                <w:rFonts w:ascii="Tahoma" w:hAnsi="Tahoma" w:cs="Tahoma"/>
              </w:rPr>
            </w:pPr>
            <w:r w:rsidRPr="00CC5AC0">
              <w:rPr>
                <w:rFonts w:ascii="Tahoma" w:hAnsi="Tahoma" w:cs="Tahoma"/>
              </w:rPr>
              <w:t>VN</w:t>
            </w:r>
          </w:p>
        </w:tc>
        <w:tc>
          <w:tcPr>
            <w:tcW w:w="1218" w:type="dxa"/>
          </w:tcPr>
          <w:p w:rsidR="009B2DF3" w:rsidRPr="00CC5AC0" w:rsidRDefault="009B2DF3" w:rsidP="009F1FBB">
            <w:pPr>
              <w:pStyle w:val="ListParagraph"/>
              <w:spacing w:line="360" w:lineRule="auto"/>
              <w:ind w:left="0"/>
              <w:jc w:val="center"/>
              <w:rPr>
                <w:rFonts w:ascii="Tahoma" w:hAnsi="Tahoma" w:cs="Tahoma"/>
              </w:rPr>
            </w:pPr>
            <w:r w:rsidRPr="00CC5AC0">
              <w:rPr>
                <w:rFonts w:ascii="Tahoma" w:hAnsi="Tahoma" w:cs="Tahoma"/>
              </w:rPr>
              <w:t>CHEQUE NO</w:t>
            </w:r>
          </w:p>
        </w:tc>
        <w:tc>
          <w:tcPr>
            <w:tcW w:w="2283" w:type="dxa"/>
          </w:tcPr>
          <w:p w:rsidR="009B2DF3" w:rsidRPr="00CC5AC0" w:rsidRDefault="009B2DF3" w:rsidP="009F1FBB">
            <w:pPr>
              <w:pStyle w:val="ListParagraph"/>
              <w:spacing w:line="360" w:lineRule="auto"/>
              <w:ind w:left="0"/>
              <w:jc w:val="center"/>
              <w:rPr>
                <w:rFonts w:ascii="Tahoma" w:hAnsi="Tahoma" w:cs="Tahoma"/>
              </w:rPr>
            </w:pPr>
            <w:r w:rsidRPr="00CC5AC0">
              <w:rPr>
                <w:rFonts w:ascii="Tahoma" w:hAnsi="Tahoma" w:cs="Tahoma"/>
              </w:rPr>
              <w:t>PAYEE</w:t>
            </w:r>
          </w:p>
        </w:tc>
        <w:tc>
          <w:tcPr>
            <w:tcW w:w="1422" w:type="dxa"/>
          </w:tcPr>
          <w:p w:rsidR="009B2DF3" w:rsidRPr="00CC5AC0" w:rsidRDefault="009B2DF3" w:rsidP="009F1FBB">
            <w:pPr>
              <w:pStyle w:val="ListParagraph"/>
              <w:spacing w:line="360" w:lineRule="auto"/>
              <w:ind w:left="0"/>
              <w:jc w:val="center"/>
              <w:rPr>
                <w:rFonts w:ascii="Tahoma" w:hAnsi="Tahoma" w:cs="Tahoma"/>
              </w:rPr>
            </w:pPr>
            <w:r w:rsidRPr="00CC5AC0">
              <w:rPr>
                <w:rFonts w:ascii="Tahoma" w:hAnsi="Tahoma" w:cs="Tahoma"/>
              </w:rPr>
              <w:t>DETAILS</w:t>
            </w:r>
          </w:p>
        </w:tc>
        <w:tc>
          <w:tcPr>
            <w:tcW w:w="1352" w:type="dxa"/>
          </w:tcPr>
          <w:p w:rsidR="009B2DF3" w:rsidRDefault="009B2DF3" w:rsidP="009F1FBB">
            <w:pPr>
              <w:pStyle w:val="ListParagraph"/>
              <w:spacing w:line="360" w:lineRule="auto"/>
              <w:ind w:left="0"/>
              <w:jc w:val="center"/>
              <w:rPr>
                <w:rFonts w:ascii="Tahoma" w:hAnsi="Tahoma" w:cs="Tahoma"/>
              </w:rPr>
            </w:pPr>
            <w:r w:rsidRPr="00CC5AC0">
              <w:rPr>
                <w:rFonts w:ascii="Tahoma" w:hAnsi="Tahoma" w:cs="Tahoma"/>
              </w:rPr>
              <w:t>AMOUNT</w:t>
            </w:r>
          </w:p>
          <w:p w:rsidR="00FF5035" w:rsidRPr="00CC5AC0" w:rsidRDefault="00FF5035" w:rsidP="009F1FBB">
            <w:pPr>
              <w:pStyle w:val="ListParagraph"/>
              <w:spacing w:line="360" w:lineRule="auto"/>
              <w:ind w:left="0"/>
              <w:jc w:val="center"/>
              <w:rPr>
                <w:rFonts w:ascii="Tahoma" w:hAnsi="Tahoma" w:cs="Tahoma"/>
              </w:rPr>
            </w:pPr>
            <w:proofErr w:type="spellStart"/>
            <w:r>
              <w:rPr>
                <w:rFonts w:ascii="Tahoma" w:hAnsi="Tahoma" w:cs="Tahoma"/>
              </w:rPr>
              <w:t>Usd</w:t>
            </w:r>
            <w:proofErr w:type="spellEnd"/>
            <w:r>
              <w:rPr>
                <w:rFonts w:ascii="Tahoma" w:hAnsi="Tahoma" w:cs="Tahoma"/>
              </w:rPr>
              <w:t>.</w:t>
            </w:r>
          </w:p>
        </w:tc>
        <w:tc>
          <w:tcPr>
            <w:tcW w:w="1754" w:type="dxa"/>
          </w:tcPr>
          <w:p w:rsidR="009B2DF3" w:rsidRPr="00CC5AC0" w:rsidRDefault="009B2DF3" w:rsidP="009F1FBB">
            <w:pPr>
              <w:pStyle w:val="ListParagraph"/>
              <w:spacing w:line="360" w:lineRule="auto"/>
              <w:ind w:left="0"/>
              <w:jc w:val="center"/>
              <w:rPr>
                <w:rFonts w:ascii="Tahoma" w:hAnsi="Tahoma" w:cs="Tahoma"/>
              </w:rPr>
            </w:pPr>
            <w:r w:rsidRPr="00CC5AC0">
              <w:rPr>
                <w:rFonts w:ascii="Tahoma" w:hAnsi="Tahoma" w:cs="Tahoma"/>
              </w:rPr>
              <w:t>PROBLEM</w:t>
            </w:r>
          </w:p>
        </w:tc>
      </w:tr>
      <w:tr w:rsidR="00CC5AC0" w:rsidRPr="00CC5AC0" w:rsidTr="009B2DF3">
        <w:tc>
          <w:tcPr>
            <w:tcW w:w="799" w:type="dxa"/>
          </w:tcPr>
          <w:p w:rsidR="009B2DF3" w:rsidRPr="00CC5AC0" w:rsidRDefault="009B2DF3" w:rsidP="009B2DF3">
            <w:pPr>
              <w:jc w:val="center"/>
            </w:pPr>
            <w:r w:rsidRPr="00CC5AC0">
              <w:t>3/9</w:t>
            </w:r>
          </w:p>
        </w:tc>
        <w:tc>
          <w:tcPr>
            <w:tcW w:w="1218" w:type="dxa"/>
          </w:tcPr>
          <w:p w:rsidR="009B2DF3" w:rsidRPr="00CC5AC0" w:rsidRDefault="009B2DF3" w:rsidP="009B2DF3">
            <w:pPr>
              <w:jc w:val="center"/>
            </w:pPr>
            <w:r w:rsidRPr="00CC5AC0">
              <w:t>000169</w:t>
            </w:r>
          </w:p>
        </w:tc>
        <w:tc>
          <w:tcPr>
            <w:tcW w:w="2283" w:type="dxa"/>
          </w:tcPr>
          <w:p w:rsidR="009B2DF3" w:rsidRPr="00CC5AC0" w:rsidRDefault="009B2DF3" w:rsidP="009B2DF3">
            <w:pPr>
              <w:jc w:val="center"/>
            </w:pPr>
            <w:r w:rsidRPr="00CC5AC0">
              <w:t>DG</w:t>
            </w:r>
          </w:p>
        </w:tc>
        <w:tc>
          <w:tcPr>
            <w:tcW w:w="1422" w:type="dxa"/>
          </w:tcPr>
          <w:p w:rsidR="009B2DF3" w:rsidRPr="00CC5AC0" w:rsidRDefault="009B2DF3" w:rsidP="009B2DF3">
            <w:r w:rsidRPr="00CC5AC0">
              <w:t>Being payment in respect of short course to Mbabane</w:t>
            </w:r>
          </w:p>
        </w:tc>
        <w:tc>
          <w:tcPr>
            <w:tcW w:w="1352" w:type="dxa"/>
          </w:tcPr>
          <w:p w:rsidR="009B2DF3" w:rsidRPr="00CC5AC0" w:rsidRDefault="009B2DF3" w:rsidP="009B2DF3">
            <w:pPr>
              <w:jc w:val="center"/>
            </w:pPr>
            <w:r w:rsidRPr="00CC5AC0">
              <w:t>7,300</w:t>
            </w:r>
          </w:p>
        </w:tc>
        <w:tc>
          <w:tcPr>
            <w:tcW w:w="1754" w:type="dxa"/>
          </w:tcPr>
          <w:p w:rsidR="009B2DF3" w:rsidRPr="00CC5AC0" w:rsidRDefault="009B2DF3" w:rsidP="009B2DF3">
            <w:r w:rsidRPr="00CC5AC0">
              <w:t>No signature of receiving</w:t>
            </w:r>
          </w:p>
        </w:tc>
      </w:tr>
      <w:tr w:rsidR="00CC5AC0" w:rsidRPr="00CC5AC0" w:rsidTr="009B2DF3">
        <w:tc>
          <w:tcPr>
            <w:tcW w:w="799" w:type="dxa"/>
          </w:tcPr>
          <w:p w:rsidR="009B2DF3" w:rsidRPr="00CC5AC0" w:rsidRDefault="009B2DF3" w:rsidP="009B2DF3">
            <w:pPr>
              <w:jc w:val="center"/>
            </w:pPr>
            <w:r w:rsidRPr="00CC5AC0">
              <w:t>2/10</w:t>
            </w:r>
          </w:p>
        </w:tc>
        <w:tc>
          <w:tcPr>
            <w:tcW w:w="1218" w:type="dxa"/>
          </w:tcPr>
          <w:p w:rsidR="009B2DF3" w:rsidRPr="00CC5AC0" w:rsidRDefault="009B2DF3" w:rsidP="009B2DF3">
            <w:pPr>
              <w:jc w:val="center"/>
            </w:pPr>
            <w:r w:rsidRPr="00CC5AC0">
              <w:t>TT</w:t>
            </w:r>
          </w:p>
        </w:tc>
        <w:tc>
          <w:tcPr>
            <w:tcW w:w="2283" w:type="dxa"/>
          </w:tcPr>
          <w:p w:rsidR="009B2DF3" w:rsidRPr="00CC5AC0" w:rsidRDefault="009B2DF3" w:rsidP="009B2DF3">
            <w:pPr>
              <w:jc w:val="center"/>
            </w:pPr>
            <w:r w:rsidRPr="00CC5AC0">
              <w:t>TAN WINGS LTD</w:t>
            </w:r>
          </w:p>
        </w:tc>
        <w:tc>
          <w:tcPr>
            <w:tcW w:w="1422" w:type="dxa"/>
          </w:tcPr>
          <w:p w:rsidR="009B2DF3" w:rsidRPr="00CC5AC0" w:rsidRDefault="009B2DF3" w:rsidP="009B2DF3">
            <w:r w:rsidRPr="00CC5AC0">
              <w:t xml:space="preserve">Being payment in respect of </w:t>
            </w:r>
            <w:r w:rsidRPr="00CC5AC0">
              <w:lastRenderedPageBreak/>
              <w:t>hiring air craft for patrol</w:t>
            </w:r>
          </w:p>
        </w:tc>
        <w:tc>
          <w:tcPr>
            <w:tcW w:w="1352" w:type="dxa"/>
          </w:tcPr>
          <w:p w:rsidR="009B2DF3" w:rsidRPr="00CC5AC0" w:rsidRDefault="009B2DF3" w:rsidP="009B2DF3">
            <w:pPr>
              <w:jc w:val="center"/>
            </w:pPr>
            <w:r w:rsidRPr="00CC5AC0">
              <w:lastRenderedPageBreak/>
              <w:t>40,628</w:t>
            </w:r>
          </w:p>
        </w:tc>
        <w:tc>
          <w:tcPr>
            <w:tcW w:w="1754" w:type="dxa"/>
          </w:tcPr>
          <w:p w:rsidR="009B2DF3" w:rsidRPr="00CC5AC0" w:rsidRDefault="009B2DF3" w:rsidP="009B2DF3">
            <w:r w:rsidRPr="00CC5AC0">
              <w:t>No returns for receipt</w:t>
            </w:r>
          </w:p>
        </w:tc>
      </w:tr>
      <w:tr w:rsidR="00CC5AC0" w:rsidRPr="00CC5AC0" w:rsidTr="009B2DF3">
        <w:tc>
          <w:tcPr>
            <w:tcW w:w="799" w:type="dxa"/>
          </w:tcPr>
          <w:p w:rsidR="009B2DF3" w:rsidRPr="00CC5AC0" w:rsidRDefault="009B2DF3" w:rsidP="009B2DF3">
            <w:pPr>
              <w:jc w:val="center"/>
            </w:pPr>
            <w:r w:rsidRPr="00CC5AC0">
              <w:lastRenderedPageBreak/>
              <w:t>11/10</w:t>
            </w:r>
          </w:p>
        </w:tc>
        <w:tc>
          <w:tcPr>
            <w:tcW w:w="1218" w:type="dxa"/>
          </w:tcPr>
          <w:p w:rsidR="009B2DF3" w:rsidRPr="00CC5AC0" w:rsidRDefault="009B2DF3" w:rsidP="009B2DF3">
            <w:pPr>
              <w:jc w:val="center"/>
            </w:pPr>
            <w:r w:rsidRPr="00CC5AC0">
              <w:t>000183</w:t>
            </w:r>
          </w:p>
        </w:tc>
        <w:tc>
          <w:tcPr>
            <w:tcW w:w="2283" w:type="dxa"/>
          </w:tcPr>
          <w:p w:rsidR="009B2DF3" w:rsidRPr="00CC5AC0" w:rsidRDefault="009B2DF3" w:rsidP="009B2DF3">
            <w:pPr>
              <w:jc w:val="center"/>
            </w:pPr>
            <w:r w:rsidRPr="00CC5AC0">
              <w:t>DG</w:t>
            </w:r>
          </w:p>
        </w:tc>
        <w:tc>
          <w:tcPr>
            <w:tcW w:w="1422" w:type="dxa"/>
          </w:tcPr>
          <w:p w:rsidR="009B2DF3" w:rsidRPr="00CC5AC0" w:rsidRDefault="009B2DF3" w:rsidP="009B2DF3">
            <w:r w:rsidRPr="00CC5AC0">
              <w:t>Being payment in respect of DSA to Slovenia for two staffs</w:t>
            </w:r>
          </w:p>
        </w:tc>
        <w:tc>
          <w:tcPr>
            <w:tcW w:w="1352" w:type="dxa"/>
          </w:tcPr>
          <w:p w:rsidR="009B2DF3" w:rsidRPr="00CC5AC0" w:rsidRDefault="009B2DF3" w:rsidP="009B2DF3">
            <w:pPr>
              <w:jc w:val="center"/>
            </w:pPr>
            <w:r w:rsidRPr="00CC5AC0">
              <w:t>8,464</w:t>
            </w:r>
          </w:p>
        </w:tc>
        <w:tc>
          <w:tcPr>
            <w:tcW w:w="1754" w:type="dxa"/>
          </w:tcPr>
          <w:p w:rsidR="009B2DF3" w:rsidRPr="00CC5AC0" w:rsidRDefault="009B2DF3" w:rsidP="009B2DF3">
            <w:r w:rsidRPr="00CC5AC0">
              <w:t xml:space="preserve">No signature for a one staff </w:t>
            </w:r>
            <w:proofErr w:type="spellStart"/>
            <w:r w:rsidRPr="00CC5AC0">
              <w:t>Usd</w:t>
            </w:r>
            <w:proofErr w:type="spellEnd"/>
            <w:r w:rsidRPr="00CC5AC0">
              <w:t>. 4,032</w:t>
            </w:r>
          </w:p>
        </w:tc>
      </w:tr>
      <w:tr w:rsidR="00CC5AC0" w:rsidRPr="00CC5AC0" w:rsidTr="009B2DF3">
        <w:tc>
          <w:tcPr>
            <w:tcW w:w="799" w:type="dxa"/>
          </w:tcPr>
          <w:p w:rsidR="009B2DF3" w:rsidRPr="00CC5AC0" w:rsidRDefault="009B2DF3" w:rsidP="009B2DF3">
            <w:pPr>
              <w:jc w:val="center"/>
            </w:pPr>
            <w:r w:rsidRPr="00CC5AC0">
              <w:t>13/10</w:t>
            </w:r>
          </w:p>
        </w:tc>
        <w:tc>
          <w:tcPr>
            <w:tcW w:w="1218" w:type="dxa"/>
          </w:tcPr>
          <w:p w:rsidR="009B2DF3" w:rsidRPr="00CC5AC0" w:rsidRDefault="009B2DF3" w:rsidP="009B2DF3">
            <w:pPr>
              <w:jc w:val="center"/>
            </w:pPr>
            <w:r w:rsidRPr="00CC5AC0">
              <w:t>000185</w:t>
            </w:r>
          </w:p>
        </w:tc>
        <w:tc>
          <w:tcPr>
            <w:tcW w:w="2283" w:type="dxa"/>
          </w:tcPr>
          <w:p w:rsidR="009B2DF3" w:rsidRPr="00CC5AC0" w:rsidRDefault="009B2DF3" w:rsidP="009B2DF3">
            <w:pPr>
              <w:jc w:val="center"/>
            </w:pPr>
            <w:r w:rsidRPr="00CC5AC0">
              <w:t>DG</w:t>
            </w:r>
          </w:p>
        </w:tc>
        <w:tc>
          <w:tcPr>
            <w:tcW w:w="1422" w:type="dxa"/>
          </w:tcPr>
          <w:p w:rsidR="009B2DF3" w:rsidRPr="00CC5AC0" w:rsidRDefault="009B2DF3" w:rsidP="009B2DF3">
            <w:r w:rsidRPr="00CC5AC0">
              <w:t>Being payment in respect of DSA while travelling to Indonesia for three staffs</w:t>
            </w:r>
          </w:p>
        </w:tc>
        <w:tc>
          <w:tcPr>
            <w:tcW w:w="1352" w:type="dxa"/>
          </w:tcPr>
          <w:p w:rsidR="009B2DF3" w:rsidRPr="00CC5AC0" w:rsidRDefault="009B2DF3" w:rsidP="009B2DF3">
            <w:pPr>
              <w:jc w:val="center"/>
            </w:pPr>
            <w:r w:rsidRPr="00CC5AC0">
              <w:t>10,122</w:t>
            </w:r>
          </w:p>
        </w:tc>
        <w:tc>
          <w:tcPr>
            <w:tcW w:w="1754" w:type="dxa"/>
          </w:tcPr>
          <w:p w:rsidR="009B2DF3" w:rsidRPr="00CC5AC0" w:rsidRDefault="009B2DF3" w:rsidP="009B2DF3">
            <w:r w:rsidRPr="00CC5AC0">
              <w:t>No signature for receiving</w:t>
            </w:r>
          </w:p>
        </w:tc>
      </w:tr>
      <w:tr w:rsidR="00CC5AC0" w:rsidRPr="00CC5AC0" w:rsidTr="009B2DF3">
        <w:tc>
          <w:tcPr>
            <w:tcW w:w="799" w:type="dxa"/>
          </w:tcPr>
          <w:p w:rsidR="009B2DF3" w:rsidRPr="00CC5AC0" w:rsidRDefault="009B2DF3" w:rsidP="009B2DF3">
            <w:r w:rsidRPr="00CC5AC0">
              <w:t>1/2</w:t>
            </w:r>
          </w:p>
        </w:tc>
        <w:tc>
          <w:tcPr>
            <w:tcW w:w="1218" w:type="dxa"/>
          </w:tcPr>
          <w:p w:rsidR="009B2DF3" w:rsidRPr="00CC5AC0" w:rsidRDefault="009B2DF3" w:rsidP="009B2DF3">
            <w:r w:rsidRPr="00CC5AC0">
              <w:t>TT</w:t>
            </w:r>
          </w:p>
        </w:tc>
        <w:tc>
          <w:tcPr>
            <w:tcW w:w="2283" w:type="dxa"/>
          </w:tcPr>
          <w:p w:rsidR="009B2DF3" w:rsidRPr="00CC5AC0" w:rsidRDefault="009B2DF3" w:rsidP="009B2DF3">
            <w:pPr>
              <w:jc w:val="center"/>
            </w:pPr>
            <w:r w:rsidRPr="00CC5AC0">
              <w:t>TAN WINGS AVIATION (T) LTD</w:t>
            </w:r>
          </w:p>
        </w:tc>
        <w:tc>
          <w:tcPr>
            <w:tcW w:w="1422" w:type="dxa"/>
          </w:tcPr>
          <w:p w:rsidR="009B2DF3" w:rsidRPr="00CC5AC0" w:rsidRDefault="009B2DF3" w:rsidP="009B2DF3">
            <w:r w:rsidRPr="00CC5AC0">
              <w:t>Payment as a services rendered to DSFA for Air patrol</w:t>
            </w:r>
          </w:p>
        </w:tc>
        <w:tc>
          <w:tcPr>
            <w:tcW w:w="1352" w:type="dxa"/>
          </w:tcPr>
          <w:p w:rsidR="009B2DF3" w:rsidRPr="00CC5AC0" w:rsidRDefault="009B2DF3" w:rsidP="009B2DF3">
            <w:pPr>
              <w:jc w:val="right"/>
            </w:pPr>
            <w:r w:rsidRPr="00CC5AC0">
              <w:t>30,384.62</w:t>
            </w:r>
          </w:p>
        </w:tc>
        <w:tc>
          <w:tcPr>
            <w:tcW w:w="1754" w:type="dxa"/>
          </w:tcPr>
          <w:p w:rsidR="009B2DF3" w:rsidRPr="00CC5AC0" w:rsidRDefault="00CC5AC0" w:rsidP="009B2DF3">
            <w:r w:rsidRPr="00CC5AC0">
              <w:t xml:space="preserve">No </w:t>
            </w:r>
            <w:r w:rsidR="009B2DF3" w:rsidRPr="00CC5AC0">
              <w:t>Receipt</w:t>
            </w:r>
          </w:p>
        </w:tc>
      </w:tr>
      <w:tr w:rsidR="00CC5AC0" w:rsidRPr="00CC5AC0" w:rsidTr="009B2DF3">
        <w:tc>
          <w:tcPr>
            <w:tcW w:w="799" w:type="dxa"/>
          </w:tcPr>
          <w:p w:rsidR="009B2DF3" w:rsidRPr="00CC5AC0" w:rsidRDefault="009B2DF3" w:rsidP="009B2DF3">
            <w:r w:rsidRPr="00CC5AC0">
              <w:t>1/3</w:t>
            </w:r>
          </w:p>
        </w:tc>
        <w:tc>
          <w:tcPr>
            <w:tcW w:w="1218" w:type="dxa"/>
          </w:tcPr>
          <w:p w:rsidR="009B2DF3" w:rsidRPr="00CC5AC0" w:rsidRDefault="009B2DF3" w:rsidP="009B2DF3">
            <w:r w:rsidRPr="00CC5AC0">
              <w:t>TT</w:t>
            </w:r>
          </w:p>
        </w:tc>
        <w:tc>
          <w:tcPr>
            <w:tcW w:w="2283" w:type="dxa"/>
          </w:tcPr>
          <w:p w:rsidR="009B2DF3" w:rsidRPr="00CC5AC0" w:rsidRDefault="009B2DF3" w:rsidP="009B2DF3">
            <w:pPr>
              <w:jc w:val="center"/>
            </w:pPr>
            <w:r w:rsidRPr="00CC5AC0">
              <w:t>FAO REGIONAL REPRESENTATIVE FOR AFRICA</w:t>
            </w:r>
            <w:bookmarkStart w:id="0" w:name="_GoBack"/>
            <w:bookmarkEnd w:id="0"/>
          </w:p>
        </w:tc>
        <w:tc>
          <w:tcPr>
            <w:tcW w:w="1422" w:type="dxa"/>
          </w:tcPr>
          <w:p w:rsidR="009B2DF3" w:rsidRPr="00CC5AC0" w:rsidRDefault="009B2DF3" w:rsidP="009B2DF3">
            <w:r w:rsidRPr="00CC5AC0">
              <w:t>Payment as an annual fee for IOTC membership</w:t>
            </w:r>
          </w:p>
        </w:tc>
        <w:tc>
          <w:tcPr>
            <w:tcW w:w="1352" w:type="dxa"/>
          </w:tcPr>
          <w:p w:rsidR="009B2DF3" w:rsidRPr="00CC5AC0" w:rsidRDefault="009B2DF3" w:rsidP="009B2DF3">
            <w:pPr>
              <w:jc w:val="right"/>
            </w:pPr>
            <w:r w:rsidRPr="00CC5AC0">
              <w:t>31,973</w:t>
            </w:r>
          </w:p>
        </w:tc>
        <w:tc>
          <w:tcPr>
            <w:tcW w:w="1754" w:type="dxa"/>
          </w:tcPr>
          <w:p w:rsidR="009B2DF3" w:rsidRPr="00CC5AC0" w:rsidRDefault="00CC5AC0" w:rsidP="009B2DF3">
            <w:r w:rsidRPr="00CC5AC0">
              <w:t>No R</w:t>
            </w:r>
            <w:r w:rsidR="009B2DF3" w:rsidRPr="00CC5AC0">
              <w:t>eceipt</w:t>
            </w:r>
          </w:p>
        </w:tc>
      </w:tr>
      <w:tr w:rsidR="00CC5AC0" w:rsidRPr="00CC5AC0" w:rsidTr="009B2DF3">
        <w:tc>
          <w:tcPr>
            <w:tcW w:w="799" w:type="dxa"/>
          </w:tcPr>
          <w:p w:rsidR="009B2DF3" w:rsidRPr="00CC5AC0" w:rsidRDefault="009B2DF3" w:rsidP="009B2DF3">
            <w:r w:rsidRPr="00CC5AC0">
              <w:t>8/5</w:t>
            </w:r>
          </w:p>
        </w:tc>
        <w:tc>
          <w:tcPr>
            <w:tcW w:w="1218" w:type="dxa"/>
          </w:tcPr>
          <w:p w:rsidR="009B2DF3" w:rsidRPr="00CC5AC0" w:rsidRDefault="009B2DF3" w:rsidP="009B2DF3">
            <w:r w:rsidRPr="00CC5AC0">
              <w:t>000205</w:t>
            </w:r>
          </w:p>
        </w:tc>
        <w:tc>
          <w:tcPr>
            <w:tcW w:w="2283" w:type="dxa"/>
          </w:tcPr>
          <w:p w:rsidR="009B2DF3" w:rsidRPr="00CC5AC0" w:rsidRDefault="009B2DF3" w:rsidP="009B2DF3">
            <w:pPr>
              <w:jc w:val="center"/>
            </w:pPr>
            <w:r w:rsidRPr="00CC5AC0">
              <w:t>DG</w:t>
            </w:r>
          </w:p>
        </w:tc>
        <w:tc>
          <w:tcPr>
            <w:tcW w:w="1422" w:type="dxa"/>
          </w:tcPr>
          <w:p w:rsidR="009B2DF3" w:rsidRPr="00CC5AC0" w:rsidRDefault="009B2DF3" w:rsidP="009B2DF3">
            <w:r w:rsidRPr="00CC5AC0">
              <w:t>Payment for the costs of training for IT officer in Kenya</w:t>
            </w:r>
          </w:p>
        </w:tc>
        <w:tc>
          <w:tcPr>
            <w:tcW w:w="1352" w:type="dxa"/>
          </w:tcPr>
          <w:p w:rsidR="009B2DF3" w:rsidRPr="00CC5AC0" w:rsidRDefault="009B2DF3" w:rsidP="009B2DF3">
            <w:pPr>
              <w:jc w:val="right"/>
            </w:pPr>
            <w:r w:rsidRPr="00CC5AC0">
              <w:t>6,570</w:t>
            </w:r>
          </w:p>
        </w:tc>
        <w:tc>
          <w:tcPr>
            <w:tcW w:w="1754" w:type="dxa"/>
          </w:tcPr>
          <w:p w:rsidR="009B2DF3" w:rsidRPr="00CC5AC0" w:rsidRDefault="009B2DF3" w:rsidP="009B2DF3">
            <w:r w:rsidRPr="00CC5AC0">
              <w:t>No payee’s signature</w:t>
            </w:r>
          </w:p>
        </w:tc>
      </w:tr>
    </w:tbl>
    <w:p w:rsidR="009B2DF3" w:rsidRDefault="009B2DF3" w:rsidP="00C341D5">
      <w:pPr>
        <w:spacing w:line="360" w:lineRule="auto"/>
        <w:jc w:val="both"/>
        <w:rPr>
          <w:rFonts w:ascii="Tahoma" w:hAnsi="Tahoma" w:cs="Tahoma"/>
        </w:rPr>
      </w:pPr>
    </w:p>
    <w:p w:rsidR="0028236A" w:rsidRPr="0028236A" w:rsidRDefault="0028236A" w:rsidP="0028236A">
      <w:pPr>
        <w:spacing w:line="360" w:lineRule="auto"/>
        <w:jc w:val="both"/>
        <w:rPr>
          <w:rFonts w:ascii="Tahoma" w:hAnsi="Tahoma" w:cs="Tahoma"/>
          <w:b/>
        </w:rPr>
      </w:pPr>
      <w:r w:rsidRPr="0028236A">
        <w:rPr>
          <w:rFonts w:ascii="Tahoma" w:hAnsi="Tahoma" w:cs="Tahoma"/>
          <w:b/>
        </w:rPr>
        <w:t>Cause</w:t>
      </w:r>
    </w:p>
    <w:p w:rsidR="0028236A" w:rsidRPr="004946EC" w:rsidRDefault="0028236A" w:rsidP="004946EC">
      <w:pPr>
        <w:pStyle w:val="ListParagraph"/>
        <w:numPr>
          <w:ilvl w:val="0"/>
          <w:numId w:val="25"/>
        </w:numPr>
        <w:spacing w:line="360" w:lineRule="auto"/>
        <w:jc w:val="both"/>
        <w:rPr>
          <w:rFonts w:ascii="Tahoma" w:hAnsi="Tahoma" w:cs="Tahoma"/>
        </w:rPr>
      </w:pPr>
      <w:r w:rsidRPr="004946EC">
        <w:rPr>
          <w:rFonts w:ascii="Tahoma" w:hAnsi="Tahoma" w:cs="Tahoma"/>
        </w:rPr>
        <w:t>Delaying in submitting the returns after com</w:t>
      </w:r>
      <w:r w:rsidR="007C5B8F">
        <w:rPr>
          <w:rFonts w:ascii="Tahoma" w:hAnsi="Tahoma" w:cs="Tahoma"/>
        </w:rPr>
        <w:t xml:space="preserve">pletion the activities cause </w:t>
      </w:r>
      <w:r w:rsidRPr="004946EC">
        <w:rPr>
          <w:rFonts w:ascii="Tahoma" w:hAnsi="Tahoma" w:cs="Tahoma"/>
        </w:rPr>
        <w:t xml:space="preserve">lost or </w:t>
      </w:r>
      <w:proofErr w:type="gramStart"/>
      <w:r w:rsidRPr="004946EC">
        <w:rPr>
          <w:rFonts w:ascii="Tahoma" w:hAnsi="Tahoma" w:cs="Tahoma"/>
        </w:rPr>
        <w:t>misplacing  the</w:t>
      </w:r>
      <w:proofErr w:type="gramEnd"/>
      <w:r w:rsidRPr="004946EC">
        <w:rPr>
          <w:rFonts w:ascii="Tahoma" w:hAnsi="Tahoma" w:cs="Tahoma"/>
        </w:rPr>
        <w:t xml:space="preserve"> returns.</w:t>
      </w:r>
    </w:p>
    <w:p w:rsidR="0028236A" w:rsidRPr="0028236A" w:rsidRDefault="0028236A" w:rsidP="0028236A">
      <w:pPr>
        <w:spacing w:line="360" w:lineRule="auto"/>
        <w:jc w:val="both"/>
        <w:rPr>
          <w:rFonts w:ascii="Tahoma" w:hAnsi="Tahoma" w:cs="Tahoma"/>
          <w:b/>
        </w:rPr>
      </w:pPr>
    </w:p>
    <w:p w:rsidR="0028236A" w:rsidRPr="0028236A" w:rsidRDefault="0028236A" w:rsidP="0028236A">
      <w:pPr>
        <w:spacing w:line="360" w:lineRule="auto"/>
        <w:jc w:val="both"/>
        <w:rPr>
          <w:rFonts w:ascii="Tahoma" w:hAnsi="Tahoma" w:cs="Tahoma"/>
          <w:b/>
        </w:rPr>
      </w:pPr>
      <w:r w:rsidRPr="0028236A">
        <w:rPr>
          <w:rFonts w:ascii="Tahoma" w:hAnsi="Tahoma" w:cs="Tahoma"/>
          <w:b/>
        </w:rPr>
        <w:t>Implication</w:t>
      </w:r>
    </w:p>
    <w:p w:rsidR="0028236A" w:rsidRPr="004946EC" w:rsidRDefault="0028236A" w:rsidP="004946EC">
      <w:pPr>
        <w:pStyle w:val="ListParagraph"/>
        <w:numPr>
          <w:ilvl w:val="0"/>
          <w:numId w:val="25"/>
        </w:numPr>
        <w:spacing w:line="360" w:lineRule="auto"/>
        <w:jc w:val="both"/>
        <w:rPr>
          <w:rFonts w:ascii="Tahoma" w:hAnsi="Tahoma" w:cs="Tahoma"/>
        </w:rPr>
      </w:pPr>
      <w:r w:rsidRPr="004946EC">
        <w:rPr>
          <w:rFonts w:ascii="Tahoma" w:hAnsi="Tahoma" w:cs="Tahoma"/>
        </w:rPr>
        <w:t>There is a possibility of fraud and improper use of funds</w:t>
      </w:r>
    </w:p>
    <w:p w:rsidR="0028236A" w:rsidRDefault="0028236A" w:rsidP="006E082F">
      <w:pPr>
        <w:spacing w:line="360" w:lineRule="auto"/>
        <w:jc w:val="both"/>
        <w:rPr>
          <w:rFonts w:ascii="Tahoma" w:hAnsi="Tahoma" w:cs="Tahoma"/>
        </w:rPr>
      </w:pPr>
    </w:p>
    <w:p w:rsidR="006E082F" w:rsidRPr="0028236A" w:rsidRDefault="006E082F" w:rsidP="0028236A">
      <w:pPr>
        <w:spacing w:line="360" w:lineRule="auto"/>
        <w:jc w:val="both"/>
        <w:rPr>
          <w:rFonts w:ascii="Tahoma" w:hAnsi="Tahoma" w:cs="Tahoma"/>
          <w:b/>
        </w:rPr>
      </w:pPr>
      <w:r w:rsidRPr="0028236A">
        <w:rPr>
          <w:rFonts w:ascii="Tahoma" w:hAnsi="Tahoma" w:cs="Tahoma"/>
          <w:b/>
        </w:rPr>
        <w:t>Recommendation</w:t>
      </w:r>
    </w:p>
    <w:p w:rsidR="006E082F" w:rsidRDefault="006E082F" w:rsidP="0028236A">
      <w:pPr>
        <w:pStyle w:val="ListParagraph"/>
        <w:numPr>
          <w:ilvl w:val="0"/>
          <w:numId w:val="25"/>
        </w:numPr>
        <w:spacing w:line="360" w:lineRule="auto"/>
        <w:ind w:left="540" w:firstLine="0"/>
        <w:jc w:val="both"/>
        <w:rPr>
          <w:rFonts w:ascii="Tahoma" w:hAnsi="Tahoma" w:cs="Tahoma"/>
        </w:rPr>
      </w:pPr>
      <w:r>
        <w:rPr>
          <w:rFonts w:ascii="Tahoma" w:hAnsi="Tahoma" w:cs="Tahoma"/>
        </w:rPr>
        <w:t xml:space="preserve">New payments should not be made before retirement from the previous payment. </w:t>
      </w:r>
    </w:p>
    <w:p w:rsidR="0028236A" w:rsidRPr="0028236A" w:rsidRDefault="006E082F" w:rsidP="0028236A">
      <w:pPr>
        <w:pStyle w:val="ListParagraph"/>
        <w:numPr>
          <w:ilvl w:val="0"/>
          <w:numId w:val="25"/>
        </w:numPr>
        <w:spacing w:line="360" w:lineRule="auto"/>
        <w:ind w:left="540" w:firstLine="0"/>
        <w:jc w:val="both"/>
        <w:rPr>
          <w:rFonts w:ascii="Tahoma" w:hAnsi="Tahoma" w:cs="Tahoma"/>
        </w:rPr>
      </w:pPr>
      <w:r>
        <w:rPr>
          <w:rFonts w:ascii="Tahoma" w:hAnsi="Tahoma" w:cs="Tahoma"/>
        </w:rPr>
        <w:lastRenderedPageBreak/>
        <w:t>Return (receipt) should be collected</w:t>
      </w:r>
      <w:r w:rsidRPr="00CB657B">
        <w:rPr>
          <w:rFonts w:ascii="Tahoma" w:hAnsi="Tahoma" w:cs="Tahoma"/>
        </w:rPr>
        <w:t xml:space="preserve"> </w:t>
      </w:r>
      <w:r>
        <w:rPr>
          <w:rFonts w:ascii="Tahoma" w:hAnsi="Tahoma" w:cs="Tahoma"/>
        </w:rPr>
        <w:t>when the activities are completed</w:t>
      </w:r>
      <w:r w:rsidRPr="00CB657B">
        <w:rPr>
          <w:rFonts w:ascii="Tahoma" w:hAnsi="Tahoma" w:cs="Tahoma"/>
        </w:rPr>
        <w:t>.</w:t>
      </w:r>
    </w:p>
    <w:p w:rsidR="0028236A" w:rsidRDefault="0028236A" w:rsidP="0028236A">
      <w:pPr>
        <w:pStyle w:val="ListParagraph"/>
        <w:spacing w:line="360" w:lineRule="auto"/>
        <w:jc w:val="both"/>
        <w:rPr>
          <w:rFonts w:ascii="Tahoma" w:hAnsi="Tahoma" w:cs="Tahoma"/>
        </w:rPr>
      </w:pPr>
    </w:p>
    <w:p w:rsidR="006F55CD" w:rsidRPr="009F1FBB" w:rsidRDefault="006F55CD" w:rsidP="009F1FBB">
      <w:pPr>
        <w:spacing w:line="360" w:lineRule="auto"/>
        <w:jc w:val="both"/>
        <w:rPr>
          <w:rFonts w:ascii="Tahoma" w:hAnsi="Tahoma" w:cs="Tahoma"/>
        </w:rPr>
      </w:pPr>
    </w:p>
    <w:p w:rsidR="00BF2173" w:rsidRPr="009F1FBB" w:rsidRDefault="00BF2173" w:rsidP="009F1FBB">
      <w:pPr>
        <w:pStyle w:val="ListParagraph"/>
        <w:numPr>
          <w:ilvl w:val="0"/>
          <w:numId w:val="27"/>
        </w:numPr>
        <w:spacing w:line="360" w:lineRule="auto"/>
        <w:jc w:val="both"/>
        <w:rPr>
          <w:rFonts w:ascii="Tahoma" w:hAnsi="Tahoma" w:cs="Tahoma"/>
          <w:b/>
        </w:rPr>
      </w:pPr>
      <w:r w:rsidRPr="004946EC">
        <w:rPr>
          <w:rFonts w:ascii="Tahoma" w:hAnsi="Tahoma" w:cs="Tahoma"/>
          <w:b/>
        </w:rPr>
        <w:t>In active Audit Committee</w:t>
      </w:r>
      <w:r w:rsidR="004946EC">
        <w:rPr>
          <w:rFonts w:ascii="Tahoma" w:hAnsi="Tahoma" w:cs="Tahoma"/>
          <w:b/>
        </w:rPr>
        <w:t xml:space="preserve"> </w:t>
      </w:r>
      <w:r w:rsidR="00A6648A" w:rsidRPr="009F1FBB">
        <w:rPr>
          <w:rFonts w:ascii="Tahoma" w:hAnsi="Tahoma" w:cs="Tahoma"/>
          <w:b/>
        </w:rPr>
        <w:t>-</w:t>
      </w:r>
      <w:r w:rsidRPr="009F1FBB">
        <w:rPr>
          <w:rFonts w:ascii="Tahoma" w:hAnsi="Tahoma" w:cs="Tahoma"/>
          <w:b/>
        </w:rPr>
        <w:t xml:space="preserve"> </w:t>
      </w:r>
      <w:r w:rsidRPr="009F1FBB">
        <w:rPr>
          <w:rFonts w:ascii="Tahoma" w:hAnsi="Tahoma" w:cs="Tahoma"/>
        </w:rPr>
        <w:t>The Public Finance regulation 2005 section 30 state that A Ministry Department or Agency shall establish a committee known as an audit committee.</w:t>
      </w:r>
    </w:p>
    <w:p w:rsidR="00A6648A" w:rsidRPr="00BF2173" w:rsidRDefault="00A6648A" w:rsidP="00A6648A">
      <w:pPr>
        <w:pStyle w:val="ListParagraph"/>
        <w:spacing w:line="360" w:lineRule="auto"/>
        <w:jc w:val="both"/>
        <w:rPr>
          <w:rFonts w:ascii="Tahoma" w:hAnsi="Tahoma" w:cs="Tahoma"/>
          <w:b/>
        </w:rPr>
      </w:pPr>
    </w:p>
    <w:p w:rsidR="002B1F66" w:rsidRDefault="00BF2173" w:rsidP="009F1FBB">
      <w:pPr>
        <w:pStyle w:val="ListParagraph"/>
        <w:spacing w:line="360" w:lineRule="auto"/>
        <w:ind w:left="1080"/>
        <w:jc w:val="both"/>
        <w:rPr>
          <w:rFonts w:ascii="Tahoma" w:hAnsi="Tahoma" w:cs="Tahoma"/>
        </w:rPr>
      </w:pPr>
      <w:r w:rsidRPr="00BF2173">
        <w:rPr>
          <w:rFonts w:ascii="Tahoma" w:hAnsi="Tahoma" w:cs="Tahoma"/>
        </w:rPr>
        <w:t>It is noted that there is an A</w:t>
      </w:r>
      <w:r>
        <w:rPr>
          <w:rFonts w:ascii="Tahoma" w:hAnsi="Tahoma" w:cs="Tahoma"/>
        </w:rPr>
        <w:t>udit Committee for an Authority</w:t>
      </w:r>
      <w:r w:rsidRPr="00BF2173">
        <w:rPr>
          <w:rFonts w:ascii="Tahoma" w:hAnsi="Tahoma" w:cs="Tahoma"/>
        </w:rPr>
        <w:t xml:space="preserve"> which is not active that may </w:t>
      </w:r>
      <w:r w:rsidR="006E082F" w:rsidRPr="00BF2173">
        <w:rPr>
          <w:rFonts w:ascii="Tahoma" w:hAnsi="Tahoma" w:cs="Tahoma"/>
        </w:rPr>
        <w:t>lead</w:t>
      </w:r>
      <w:r w:rsidRPr="00BF2173">
        <w:rPr>
          <w:rFonts w:ascii="Tahoma" w:hAnsi="Tahoma" w:cs="Tahoma"/>
        </w:rPr>
        <w:t xml:space="preserve"> to the implementation of internal and external audit recommendations not taken in action as appropriate. </w:t>
      </w:r>
    </w:p>
    <w:p w:rsidR="002B1F66" w:rsidRDefault="002B1F66" w:rsidP="00BF2173">
      <w:pPr>
        <w:pStyle w:val="ListParagraph"/>
        <w:spacing w:line="360" w:lineRule="auto"/>
        <w:jc w:val="both"/>
        <w:rPr>
          <w:rFonts w:ascii="Tahoma" w:hAnsi="Tahoma" w:cs="Tahoma"/>
        </w:rPr>
      </w:pPr>
    </w:p>
    <w:p w:rsidR="006F55CD" w:rsidRDefault="00BF2173" w:rsidP="009F1FBB">
      <w:pPr>
        <w:pStyle w:val="ListParagraph"/>
        <w:spacing w:line="360" w:lineRule="auto"/>
        <w:ind w:left="1080"/>
        <w:jc w:val="both"/>
        <w:rPr>
          <w:rFonts w:ascii="Tahoma" w:hAnsi="Tahoma" w:cs="Tahoma"/>
        </w:rPr>
      </w:pPr>
      <w:r w:rsidRPr="00BF2173">
        <w:rPr>
          <w:rFonts w:ascii="Tahoma" w:hAnsi="Tahoma" w:cs="Tahoma"/>
        </w:rPr>
        <w:t xml:space="preserve">There </w:t>
      </w:r>
      <w:r w:rsidR="006E082F" w:rsidRPr="00BF2173">
        <w:rPr>
          <w:rFonts w:ascii="Tahoma" w:hAnsi="Tahoma" w:cs="Tahoma"/>
        </w:rPr>
        <w:t>are</w:t>
      </w:r>
      <w:r w:rsidRPr="00BF2173">
        <w:rPr>
          <w:rFonts w:ascii="Tahoma" w:hAnsi="Tahoma" w:cs="Tahoma"/>
        </w:rPr>
        <w:t xml:space="preserve"> no meetings which have been hel</w:t>
      </w:r>
      <w:r>
        <w:rPr>
          <w:rFonts w:ascii="Tahoma" w:hAnsi="Tahoma" w:cs="Tahoma"/>
        </w:rPr>
        <w:t>d by committee since an Authority</w:t>
      </w:r>
      <w:r w:rsidRPr="00BF2173">
        <w:rPr>
          <w:rFonts w:ascii="Tahoma" w:hAnsi="Tahoma" w:cs="Tahoma"/>
        </w:rPr>
        <w:t xml:space="preserve"> started.</w:t>
      </w:r>
    </w:p>
    <w:p w:rsidR="009F1FBB" w:rsidRDefault="009F1FBB" w:rsidP="002B1F66">
      <w:pPr>
        <w:pStyle w:val="ListParagraph"/>
        <w:spacing w:line="360" w:lineRule="auto"/>
        <w:jc w:val="both"/>
        <w:rPr>
          <w:rFonts w:ascii="Tahoma" w:hAnsi="Tahoma" w:cs="Tahoma"/>
        </w:rPr>
      </w:pPr>
    </w:p>
    <w:p w:rsidR="009F1FBB" w:rsidRPr="0095348B" w:rsidRDefault="0028236A" w:rsidP="009F1FBB">
      <w:pPr>
        <w:pStyle w:val="NoSpacing"/>
        <w:numPr>
          <w:ilvl w:val="0"/>
          <w:numId w:val="27"/>
        </w:numPr>
        <w:spacing w:line="360" w:lineRule="auto"/>
        <w:rPr>
          <w:rFonts w:ascii="Tahoma" w:hAnsi="Tahoma" w:cs="Tahoma"/>
          <w:b/>
          <w:sz w:val="24"/>
          <w:szCs w:val="24"/>
        </w:rPr>
      </w:pPr>
      <w:r>
        <w:rPr>
          <w:rFonts w:ascii="Tahoma" w:hAnsi="Tahoma" w:cs="Tahoma"/>
          <w:b/>
        </w:rPr>
        <w:t>R</w:t>
      </w:r>
      <w:r w:rsidR="009F1FBB" w:rsidRPr="0095348B">
        <w:rPr>
          <w:rFonts w:ascii="Tahoma" w:hAnsi="Tahoma" w:cs="Tahoma"/>
          <w:b/>
        </w:rPr>
        <w:t>eceiving and Issuing of Items</w:t>
      </w:r>
      <w:r>
        <w:rPr>
          <w:rFonts w:ascii="Tahoma" w:hAnsi="Tahoma" w:cs="Tahoma"/>
          <w:b/>
        </w:rPr>
        <w:t xml:space="preserve"> in store ledger</w:t>
      </w:r>
    </w:p>
    <w:p w:rsidR="009F1FBB" w:rsidRDefault="009F1FBB" w:rsidP="009F1FBB">
      <w:pPr>
        <w:spacing w:line="360" w:lineRule="auto"/>
        <w:ind w:left="1080"/>
        <w:jc w:val="both"/>
        <w:rPr>
          <w:rFonts w:ascii="Tahoma" w:hAnsi="Tahoma" w:cs="Tahoma"/>
        </w:rPr>
      </w:pPr>
      <w:r w:rsidRPr="00E91323">
        <w:rPr>
          <w:rFonts w:ascii="Tahoma" w:hAnsi="Tahoma" w:cs="Tahoma"/>
        </w:rPr>
        <w:t xml:space="preserve">During the period of auditing it was observed that </w:t>
      </w:r>
      <w:r w:rsidR="00371C1D">
        <w:rPr>
          <w:rFonts w:ascii="Tahoma" w:hAnsi="Tahoma" w:cs="Tahoma"/>
        </w:rPr>
        <w:t xml:space="preserve">the payment made in purchasing voucher </w:t>
      </w:r>
      <w:r w:rsidR="006E082F">
        <w:rPr>
          <w:rFonts w:ascii="Tahoma" w:hAnsi="Tahoma" w:cs="Tahoma"/>
        </w:rPr>
        <w:t xml:space="preserve">number </w:t>
      </w:r>
      <w:r w:rsidR="00371C1D">
        <w:rPr>
          <w:rFonts w:ascii="Tahoma" w:hAnsi="Tahoma" w:cs="Tahoma"/>
        </w:rPr>
        <w:t xml:space="preserve">70/3 for </w:t>
      </w:r>
      <w:proofErr w:type="spellStart"/>
      <w:proofErr w:type="gramStart"/>
      <w:r w:rsidR="00371C1D">
        <w:rPr>
          <w:rFonts w:ascii="Tahoma" w:hAnsi="Tahoma" w:cs="Tahoma"/>
        </w:rPr>
        <w:t>Ts</w:t>
      </w:r>
      <w:r w:rsidR="006E082F">
        <w:rPr>
          <w:rFonts w:ascii="Tahoma" w:hAnsi="Tahoma" w:cs="Tahoma"/>
        </w:rPr>
        <w:t>h</w:t>
      </w:r>
      <w:proofErr w:type="spellEnd"/>
      <w:proofErr w:type="gramEnd"/>
      <w:r w:rsidR="006E082F">
        <w:rPr>
          <w:rFonts w:ascii="Tahoma" w:hAnsi="Tahoma" w:cs="Tahoma"/>
        </w:rPr>
        <w:t>: 10,361,540 for the</w:t>
      </w:r>
      <w:r w:rsidR="00371C1D">
        <w:rPr>
          <w:rFonts w:ascii="Tahoma" w:hAnsi="Tahoma" w:cs="Tahoma"/>
        </w:rPr>
        <w:t xml:space="preserve"> purchasing an additional software of CCTV from Fire Work Solution. These items were not entered in the store ledger </w:t>
      </w:r>
    </w:p>
    <w:p w:rsidR="0028236A" w:rsidRPr="0028236A" w:rsidRDefault="0028236A" w:rsidP="0028236A">
      <w:pPr>
        <w:spacing w:line="360" w:lineRule="auto"/>
        <w:jc w:val="both"/>
        <w:rPr>
          <w:rFonts w:ascii="Tahoma" w:hAnsi="Tahoma" w:cs="Tahoma"/>
          <w:b/>
        </w:rPr>
      </w:pPr>
      <w:r w:rsidRPr="0028236A">
        <w:rPr>
          <w:rFonts w:ascii="Tahoma" w:hAnsi="Tahoma" w:cs="Tahoma"/>
          <w:b/>
        </w:rPr>
        <w:t>Cause</w:t>
      </w:r>
    </w:p>
    <w:p w:rsidR="0028236A" w:rsidRPr="004946EC" w:rsidRDefault="0028236A" w:rsidP="004946EC">
      <w:pPr>
        <w:pStyle w:val="ListParagraph"/>
        <w:numPr>
          <w:ilvl w:val="0"/>
          <w:numId w:val="25"/>
        </w:numPr>
        <w:spacing w:line="360" w:lineRule="auto"/>
        <w:jc w:val="both"/>
        <w:rPr>
          <w:rFonts w:ascii="Tahoma" w:hAnsi="Tahoma" w:cs="Tahoma"/>
        </w:rPr>
      </w:pPr>
      <w:proofErr w:type="spellStart"/>
      <w:r w:rsidRPr="004946EC">
        <w:rPr>
          <w:rFonts w:ascii="Tahoma" w:hAnsi="Tahoma" w:cs="Tahoma"/>
        </w:rPr>
        <w:t>Unfollowing</w:t>
      </w:r>
      <w:proofErr w:type="spellEnd"/>
      <w:r w:rsidRPr="004946EC">
        <w:rPr>
          <w:rFonts w:ascii="Tahoma" w:hAnsi="Tahoma" w:cs="Tahoma"/>
        </w:rPr>
        <w:t xml:space="preserve"> the procurement procedures</w:t>
      </w:r>
    </w:p>
    <w:p w:rsidR="0028236A" w:rsidRDefault="0028236A" w:rsidP="0028236A">
      <w:pPr>
        <w:spacing w:line="360" w:lineRule="auto"/>
        <w:jc w:val="both"/>
        <w:rPr>
          <w:rFonts w:ascii="Tahoma" w:hAnsi="Tahoma" w:cs="Tahoma"/>
        </w:rPr>
      </w:pPr>
    </w:p>
    <w:p w:rsidR="0028236A" w:rsidRPr="0028236A" w:rsidRDefault="0028236A" w:rsidP="0028236A">
      <w:pPr>
        <w:spacing w:line="360" w:lineRule="auto"/>
        <w:jc w:val="both"/>
        <w:rPr>
          <w:rFonts w:ascii="Tahoma" w:hAnsi="Tahoma" w:cs="Tahoma"/>
          <w:b/>
        </w:rPr>
      </w:pPr>
      <w:r w:rsidRPr="0028236A">
        <w:rPr>
          <w:rFonts w:ascii="Tahoma" w:hAnsi="Tahoma" w:cs="Tahoma"/>
          <w:b/>
        </w:rPr>
        <w:t>Implication</w:t>
      </w:r>
    </w:p>
    <w:p w:rsidR="0028236A" w:rsidRPr="0028236A" w:rsidRDefault="0028236A" w:rsidP="0028236A">
      <w:pPr>
        <w:pStyle w:val="ListParagraph"/>
        <w:numPr>
          <w:ilvl w:val="0"/>
          <w:numId w:val="25"/>
        </w:numPr>
        <w:spacing w:line="360" w:lineRule="auto"/>
        <w:jc w:val="both"/>
        <w:rPr>
          <w:rFonts w:ascii="Tahoma" w:hAnsi="Tahoma" w:cs="Tahoma"/>
        </w:rPr>
      </w:pPr>
      <w:r w:rsidRPr="0028236A">
        <w:rPr>
          <w:rFonts w:ascii="Tahoma" w:hAnsi="Tahoma" w:cs="Tahoma"/>
        </w:rPr>
        <w:t>Management may lose the control of receipt and issue of store items</w:t>
      </w:r>
    </w:p>
    <w:p w:rsidR="0028236A" w:rsidRPr="0028236A" w:rsidRDefault="0028236A" w:rsidP="0028236A">
      <w:pPr>
        <w:pStyle w:val="ListParagraph"/>
        <w:numPr>
          <w:ilvl w:val="0"/>
          <w:numId w:val="25"/>
        </w:numPr>
        <w:spacing w:line="360" w:lineRule="auto"/>
        <w:jc w:val="both"/>
        <w:rPr>
          <w:rFonts w:ascii="Tahoma" w:hAnsi="Tahoma" w:cs="Tahoma"/>
        </w:rPr>
      </w:pPr>
      <w:r w:rsidRPr="0028236A">
        <w:rPr>
          <w:rFonts w:ascii="Tahoma" w:hAnsi="Tahoma" w:cs="Tahoma"/>
        </w:rPr>
        <w:t>Improper use of store</w:t>
      </w:r>
    </w:p>
    <w:p w:rsidR="0028236A" w:rsidRDefault="0028236A" w:rsidP="0028236A">
      <w:pPr>
        <w:pStyle w:val="ListParagraph"/>
        <w:numPr>
          <w:ilvl w:val="0"/>
          <w:numId w:val="25"/>
        </w:numPr>
        <w:spacing w:line="360" w:lineRule="auto"/>
        <w:jc w:val="both"/>
        <w:rPr>
          <w:rFonts w:ascii="Tahoma" w:hAnsi="Tahoma" w:cs="Tahoma"/>
        </w:rPr>
      </w:pPr>
      <w:r w:rsidRPr="0028236A">
        <w:rPr>
          <w:rFonts w:ascii="Tahoma" w:hAnsi="Tahoma" w:cs="Tahoma"/>
        </w:rPr>
        <w:t>Miss allocation or misuse of such store items</w:t>
      </w:r>
    </w:p>
    <w:p w:rsidR="004946EC" w:rsidRDefault="004946EC" w:rsidP="004946EC">
      <w:pPr>
        <w:pStyle w:val="ListParagraph"/>
        <w:spacing w:line="360" w:lineRule="auto"/>
        <w:ind w:left="990"/>
        <w:jc w:val="both"/>
        <w:rPr>
          <w:rFonts w:ascii="Tahoma" w:hAnsi="Tahoma" w:cs="Tahoma"/>
        </w:rPr>
      </w:pPr>
    </w:p>
    <w:p w:rsidR="004946EC" w:rsidRPr="004946EC" w:rsidRDefault="004946EC" w:rsidP="004946EC">
      <w:pPr>
        <w:spacing w:line="360" w:lineRule="auto"/>
        <w:jc w:val="both"/>
        <w:rPr>
          <w:rFonts w:ascii="Tahoma" w:hAnsi="Tahoma" w:cs="Tahoma"/>
          <w:b/>
        </w:rPr>
      </w:pPr>
      <w:r w:rsidRPr="004946EC">
        <w:rPr>
          <w:rFonts w:ascii="Tahoma" w:hAnsi="Tahoma" w:cs="Tahoma"/>
          <w:b/>
        </w:rPr>
        <w:t>Recommendation</w:t>
      </w:r>
    </w:p>
    <w:p w:rsidR="004946EC" w:rsidRPr="004946EC" w:rsidRDefault="004946EC" w:rsidP="004946EC">
      <w:pPr>
        <w:pStyle w:val="ListParagraph"/>
        <w:numPr>
          <w:ilvl w:val="0"/>
          <w:numId w:val="25"/>
        </w:numPr>
        <w:spacing w:line="360" w:lineRule="auto"/>
        <w:jc w:val="both"/>
        <w:rPr>
          <w:rFonts w:ascii="Tahoma" w:hAnsi="Tahoma" w:cs="Tahoma"/>
        </w:rPr>
      </w:pPr>
      <w:r>
        <w:rPr>
          <w:rFonts w:ascii="Tahoma" w:hAnsi="Tahoma" w:cs="Tahoma"/>
        </w:rPr>
        <w:t>An authority should follow the procurement procedures for all purchasing activities</w:t>
      </w:r>
    </w:p>
    <w:p w:rsidR="0028236A" w:rsidRPr="00E91323" w:rsidRDefault="0028236A" w:rsidP="0028236A">
      <w:pPr>
        <w:spacing w:line="360" w:lineRule="auto"/>
        <w:jc w:val="both"/>
        <w:rPr>
          <w:rFonts w:ascii="Tahoma" w:hAnsi="Tahoma" w:cs="Tahoma"/>
        </w:rPr>
      </w:pPr>
    </w:p>
    <w:p w:rsidR="00A36C3C" w:rsidRDefault="00A36C3C" w:rsidP="00A36C3C">
      <w:pPr>
        <w:spacing w:line="360" w:lineRule="auto"/>
        <w:jc w:val="both"/>
        <w:rPr>
          <w:rFonts w:ascii="Tahoma" w:hAnsi="Tahoma" w:cs="Tahoma"/>
        </w:rPr>
      </w:pPr>
    </w:p>
    <w:p w:rsidR="00555159" w:rsidRPr="00C17C6E" w:rsidRDefault="003F77D1" w:rsidP="00C17C6E">
      <w:pPr>
        <w:pStyle w:val="ListParagraph"/>
        <w:numPr>
          <w:ilvl w:val="0"/>
          <w:numId w:val="20"/>
        </w:numPr>
        <w:spacing w:line="360" w:lineRule="auto"/>
        <w:jc w:val="both"/>
        <w:rPr>
          <w:rFonts w:ascii="Tahoma" w:hAnsi="Tahoma" w:cs="Tahoma"/>
          <w:b/>
        </w:rPr>
      </w:pPr>
      <w:r w:rsidRPr="00C17C6E">
        <w:rPr>
          <w:rFonts w:ascii="Tahoma" w:hAnsi="Tahoma" w:cs="Tahoma"/>
          <w:b/>
        </w:rPr>
        <w:lastRenderedPageBreak/>
        <w:t>CONCLUSION</w:t>
      </w:r>
    </w:p>
    <w:p w:rsidR="00A36C3C" w:rsidRPr="00A36C3C" w:rsidRDefault="00A36C3C" w:rsidP="00A36C3C">
      <w:pPr>
        <w:spacing w:line="360" w:lineRule="auto"/>
        <w:jc w:val="both"/>
        <w:rPr>
          <w:rFonts w:ascii="Tahoma" w:hAnsi="Tahoma" w:cs="Tahoma"/>
        </w:rPr>
      </w:pPr>
      <w:r w:rsidRPr="00A36C3C">
        <w:rPr>
          <w:rFonts w:ascii="Tahoma" w:hAnsi="Tahoma" w:cs="Tahoma"/>
        </w:rPr>
        <w:t xml:space="preserve">The detailed audit findings presented above were communicated to management of the </w:t>
      </w:r>
      <w:r>
        <w:rPr>
          <w:rFonts w:ascii="Tahoma" w:hAnsi="Tahoma" w:cs="Tahoma"/>
        </w:rPr>
        <w:t>Deep Sea Fishing Authority (DSFA)</w:t>
      </w:r>
      <w:r w:rsidRPr="00A36C3C">
        <w:rPr>
          <w:rFonts w:ascii="Tahoma" w:hAnsi="Tahoma" w:cs="Tahoma"/>
        </w:rPr>
        <w:t>, in which the issues raised were discussed and agreed upon</w:t>
      </w:r>
      <w:r>
        <w:rPr>
          <w:rFonts w:ascii="Tahoma" w:hAnsi="Tahoma" w:cs="Tahoma"/>
        </w:rPr>
        <w:t xml:space="preserve"> and will be rectified</w:t>
      </w:r>
      <w:r w:rsidRPr="00A36C3C">
        <w:rPr>
          <w:rFonts w:ascii="Tahoma" w:hAnsi="Tahoma" w:cs="Tahoma"/>
        </w:rPr>
        <w:t xml:space="preserve">. </w:t>
      </w:r>
    </w:p>
    <w:p w:rsidR="00A36C3C" w:rsidRPr="00A36C3C" w:rsidRDefault="00A36C3C" w:rsidP="00A36C3C">
      <w:pPr>
        <w:spacing w:line="360" w:lineRule="auto"/>
        <w:jc w:val="both"/>
        <w:rPr>
          <w:rFonts w:ascii="Tahoma" w:hAnsi="Tahoma" w:cs="Tahoma"/>
        </w:rPr>
      </w:pPr>
    </w:p>
    <w:p w:rsidR="00A36C3C" w:rsidRPr="00A36C3C" w:rsidRDefault="00A36C3C" w:rsidP="00A36C3C">
      <w:pPr>
        <w:spacing w:line="360" w:lineRule="auto"/>
        <w:jc w:val="both"/>
        <w:rPr>
          <w:rFonts w:ascii="Tahoma" w:hAnsi="Tahoma" w:cs="Tahoma"/>
        </w:rPr>
      </w:pPr>
      <w:r w:rsidRPr="00A36C3C">
        <w:rPr>
          <w:rFonts w:ascii="Tahoma" w:hAnsi="Tahoma" w:cs="Tahoma"/>
        </w:rPr>
        <w:t xml:space="preserve">Lastly, I would like to express my appreciation to the management of the </w:t>
      </w:r>
      <w:r>
        <w:rPr>
          <w:rFonts w:ascii="Tahoma" w:hAnsi="Tahoma" w:cs="Tahoma"/>
        </w:rPr>
        <w:t>Deep Sea Fishing Authority (DSFA)</w:t>
      </w:r>
      <w:r w:rsidRPr="00A36C3C">
        <w:rPr>
          <w:rFonts w:ascii="Tahoma" w:hAnsi="Tahoma" w:cs="Tahoma"/>
        </w:rPr>
        <w:t xml:space="preserve"> for the</w:t>
      </w:r>
      <w:r>
        <w:rPr>
          <w:rFonts w:ascii="Tahoma" w:hAnsi="Tahoma" w:cs="Tahoma"/>
        </w:rPr>
        <w:t>ir</w:t>
      </w:r>
      <w:r w:rsidRPr="00A36C3C">
        <w:rPr>
          <w:rFonts w:ascii="Tahoma" w:hAnsi="Tahoma" w:cs="Tahoma"/>
        </w:rPr>
        <w:t xml:space="preserve"> co-oper</w:t>
      </w:r>
      <w:r>
        <w:rPr>
          <w:rFonts w:ascii="Tahoma" w:hAnsi="Tahoma" w:cs="Tahoma"/>
        </w:rPr>
        <w:t>ation</w:t>
      </w:r>
      <w:r w:rsidRPr="00A36C3C">
        <w:rPr>
          <w:rFonts w:ascii="Tahoma" w:hAnsi="Tahoma" w:cs="Tahoma"/>
        </w:rPr>
        <w:t>. It is my hope that such good working relationship will be extended during our future audits.</w:t>
      </w:r>
    </w:p>
    <w:p w:rsidR="00A36C3C" w:rsidRPr="00A36C3C" w:rsidRDefault="00A36C3C" w:rsidP="00A36C3C">
      <w:pPr>
        <w:spacing w:line="360" w:lineRule="auto"/>
        <w:jc w:val="both"/>
        <w:rPr>
          <w:rFonts w:ascii="Tahoma" w:hAnsi="Tahoma" w:cs="Tahoma"/>
        </w:rPr>
      </w:pPr>
    </w:p>
    <w:p w:rsidR="00785C81" w:rsidRDefault="00785C81" w:rsidP="00900111">
      <w:pPr>
        <w:pStyle w:val="NoSpacing"/>
        <w:spacing w:line="360" w:lineRule="auto"/>
        <w:jc w:val="both"/>
        <w:rPr>
          <w:rFonts w:ascii="Tahoma" w:hAnsi="Tahoma" w:cs="Tahoma"/>
          <w:sz w:val="24"/>
          <w:szCs w:val="24"/>
        </w:rPr>
      </w:pPr>
    </w:p>
    <w:p w:rsidR="00555159" w:rsidRDefault="00555159" w:rsidP="00900111">
      <w:pPr>
        <w:pStyle w:val="NoSpacing"/>
        <w:spacing w:line="360" w:lineRule="auto"/>
        <w:jc w:val="both"/>
        <w:rPr>
          <w:rFonts w:ascii="Tahoma" w:hAnsi="Tahoma" w:cs="Tahoma"/>
          <w:sz w:val="24"/>
          <w:szCs w:val="24"/>
        </w:rPr>
      </w:pPr>
    </w:p>
    <w:p w:rsidR="00555159" w:rsidRPr="00900111" w:rsidRDefault="00555159" w:rsidP="00900111">
      <w:pPr>
        <w:pStyle w:val="NoSpacing"/>
        <w:spacing w:line="360" w:lineRule="auto"/>
        <w:jc w:val="both"/>
        <w:rPr>
          <w:rFonts w:ascii="Tahoma" w:hAnsi="Tahoma" w:cs="Tahoma"/>
          <w:sz w:val="24"/>
          <w:szCs w:val="24"/>
        </w:rPr>
      </w:pPr>
    </w:p>
    <w:p w:rsidR="003F77D1" w:rsidRPr="00900111" w:rsidRDefault="001A70AF" w:rsidP="004946EC">
      <w:pPr>
        <w:pStyle w:val="NoSpacing"/>
        <w:spacing w:line="360" w:lineRule="auto"/>
        <w:jc w:val="center"/>
        <w:rPr>
          <w:rFonts w:ascii="Tahoma" w:hAnsi="Tahoma" w:cs="Tahoma"/>
          <w:sz w:val="24"/>
          <w:szCs w:val="24"/>
        </w:rPr>
      </w:pPr>
      <w:r w:rsidRPr="00900111">
        <w:rPr>
          <w:rFonts w:ascii="Tahoma" w:hAnsi="Tahoma" w:cs="Tahoma"/>
          <w:sz w:val="24"/>
          <w:szCs w:val="24"/>
        </w:rPr>
        <w:t>Thanks,</w:t>
      </w:r>
    </w:p>
    <w:p w:rsidR="003F77D1" w:rsidRDefault="003F77D1" w:rsidP="004946EC">
      <w:pPr>
        <w:pStyle w:val="NoSpacing"/>
        <w:spacing w:line="360" w:lineRule="auto"/>
        <w:jc w:val="center"/>
        <w:rPr>
          <w:rFonts w:ascii="Tahoma" w:hAnsi="Tahoma" w:cs="Tahoma"/>
          <w:sz w:val="24"/>
          <w:szCs w:val="24"/>
        </w:rPr>
      </w:pPr>
    </w:p>
    <w:p w:rsidR="004946EC" w:rsidRPr="00900111" w:rsidRDefault="004946EC" w:rsidP="004946EC">
      <w:pPr>
        <w:pStyle w:val="NoSpacing"/>
        <w:spacing w:line="360" w:lineRule="auto"/>
        <w:jc w:val="center"/>
        <w:rPr>
          <w:rFonts w:ascii="Tahoma" w:hAnsi="Tahoma" w:cs="Tahoma"/>
          <w:sz w:val="24"/>
          <w:szCs w:val="24"/>
        </w:rPr>
      </w:pPr>
    </w:p>
    <w:tbl>
      <w:tblPr>
        <w:tblW w:w="4064" w:type="dxa"/>
        <w:jc w:val="center"/>
        <w:tblLook w:val="04A0" w:firstRow="1" w:lastRow="0" w:firstColumn="1" w:lastColumn="0" w:noHBand="0" w:noVBand="1"/>
      </w:tblPr>
      <w:tblGrid>
        <w:gridCol w:w="4064"/>
      </w:tblGrid>
      <w:tr w:rsidR="003F77D1" w:rsidRPr="00900111" w:rsidTr="004946EC">
        <w:trPr>
          <w:trHeight w:val="326"/>
          <w:jc w:val="center"/>
        </w:trPr>
        <w:tc>
          <w:tcPr>
            <w:tcW w:w="4064" w:type="dxa"/>
            <w:tcBorders>
              <w:top w:val="nil"/>
              <w:left w:val="nil"/>
              <w:bottom w:val="nil"/>
              <w:right w:val="nil"/>
            </w:tcBorders>
            <w:shd w:val="clear" w:color="auto" w:fill="auto"/>
            <w:noWrap/>
            <w:vAlign w:val="bottom"/>
            <w:hideMark/>
          </w:tcPr>
          <w:p w:rsidR="003F77D1" w:rsidRPr="00900111" w:rsidRDefault="003F77D1" w:rsidP="004946EC">
            <w:pPr>
              <w:spacing w:line="360" w:lineRule="auto"/>
              <w:jc w:val="center"/>
              <w:rPr>
                <w:rFonts w:ascii="Tahoma" w:hAnsi="Tahoma" w:cs="Tahoma"/>
              </w:rPr>
            </w:pPr>
            <w:r w:rsidRPr="00900111">
              <w:rPr>
                <w:rFonts w:ascii="Tahoma" w:hAnsi="Tahoma" w:cs="Tahoma"/>
              </w:rPr>
              <w:t>........................................</w:t>
            </w:r>
          </w:p>
        </w:tc>
      </w:tr>
      <w:tr w:rsidR="003F77D1" w:rsidRPr="00900111" w:rsidTr="004946EC">
        <w:trPr>
          <w:trHeight w:val="326"/>
          <w:jc w:val="center"/>
        </w:trPr>
        <w:tc>
          <w:tcPr>
            <w:tcW w:w="4064" w:type="dxa"/>
            <w:tcBorders>
              <w:top w:val="nil"/>
              <w:left w:val="nil"/>
              <w:bottom w:val="nil"/>
              <w:right w:val="nil"/>
            </w:tcBorders>
            <w:shd w:val="clear" w:color="auto" w:fill="auto"/>
            <w:noWrap/>
            <w:vAlign w:val="bottom"/>
            <w:hideMark/>
          </w:tcPr>
          <w:p w:rsidR="003F77D1" w:rsidRPr="00900111" w:rsidRDefault="00575E50" w:rsidP="004946EC">
            <w:pPr>
              <w:spacing w:line="360" w:lineRule="auto"/>
              <w:jc w:val="center"/>
              <w:rPr>
                <w:rFonts w:ascii="Tahoma" w:hAnsi="Tahoma" w:cs="Tahoma"/>
              </w:rPr>
            </w:pPr>
            <w:r>
              <w:rPr>
                <w:rFonts w:ascii="Tahoma" w:hAnsi="Tahoma" w:cs="Tahoma"/>
              </w:rPr>
              <w:t xml:space="preserve">Ali </w:t>
            </w:r>
            <w:proofErr w:type="spellStart"/>
            <w:r>
              <w:rPr>
                <w:rFonts w:ascii="Tahoma" w:hAnsi="Tahoma" w:cs="Tahoma"/>
              </w:rPr>
              <w:t>Mabrouk</w:t>
            </w:r>
            <w:proofErr w:type="spellEnd"/>
            <w:r>
              <w:rPr>
                <w:rFonts w:ascii="Tahoma" w:hAnsi="Tahoma" w:cs="Tahoma"/>
              </w:rPr>
              <w:t xml:space="preserve"> </w:t>
            </w:r>
            <w:proofErr w:type="spellStart"/>
            <w:r>
              <w:rPr>
                <w:rFonts w:ascii="Tahoma" w:hAnsi="Tahoma" w:cs="Tahoma"/>
              </w:rPr>
              <w:t>Juma</w:t>
            </w:r>
            <w:proofErr w:type="spellEnd"/>
          </w:p>
        </w:tc>
      </w:tr>
      <w:tr w:rsidR="003F77D1" w:rsidRPr="00900111" w:rsidTr="004946EC">
        <w:trPr>
          <w:trHeight w:val="326"/>
          <w:jc w:val="center"/>
        </w:trPr>
        <w:tc>
          <w:tcPr>
            <w:tcW w:w="4064" w:type="dxa"/>
            <w:tcBorders>
              <w:top w:val="nil"/>
              <w:left w:val="nil"/>
              <w:bottom w:val="nil"/>
              <w:right w:val="nil"/>
            </w:tcBorders>
            <w:shd w:val="clear" w:color="auto" w:fill="auto"/>
            <w:noWrap/>
            <w:vAlign w:val="bottom"/>
            <w:hideMark/>
          </w:tcPr>
          <w:p w:rsidR="003F77D1" w:rsidRPr="00900111" w:rsidRDefault="00575E50" w:rsidP="004946EC">
            <w:pPr>
              <w:spacing w:line="360" w:lineRule="auto"/>
              <w:jc w:val="center"/>
              <w:rPr>
                <w:rFonts w:ascii="Tahoma" w:hAnsi="Tahoma" w:cs="Tahoma"/>
              </w:rPr>
            </w:pPr>
            <w:r>
              <w:rPr>
                <w:rFonts w:ascii="Tahoma" w:hAnsi="Tahoma" w:cs="Tahoma"/>
              </w:rPr>
              <w:t xml:space="preserve">Chief </w:t>
            </w:r>
            <w:r w:rsidR="003F77D1" w:rsidRPr="00900111">
              <w:rPr>
                <w:rFonts w:ascii="Tahoma" w:hAnsi="Tahoma" w:cs="Tahoma"/>
              </w:rPr>
              <w:t>Internal Auditor</w:t>
            </w:r>
            <w:r w:rsidR="00547F8C">
              <w:rPr>
                <w:rFonts w:ascii="Tahoma" w:hAnsi="Tahoma" w:cs="Tahoma"/>
              </w:rPr>
              <w:t>,</w:t>
            </w:r>
          </w:p>
        </w:tc>
      </w:tr>
      <w:tr w:rsidR="003F77D1" w:rsidRPr="00900111" w:rsidTr="004946EC">
        <w:trPr>
          <w:trHeight w:val="326"/>
          <w:jc w:val="center"/>
        </w:trPr>
        <w:tc>
          <w:tcPr>
            <w:tcW w:w="4064" w:type="dxa"/>
            <w:tcBorders>
              <w:top w:val="nil"/>
              <w:left w:val="nil"/>
              <w:bottom w:val="nil"/>
              <w:right w:val="nil"/>
            </w:tcBorders>
            <w:shd w:val="clear" w:color="auto" w:fill="auto"/>
            <w:noWrap/>
            <w:vAlign w:val="bottom"/>
            <w:hideMark/>
          </w:tcPr>
          <w:p w:rsidR="003F77D1" w:rsidRPr="00900111" w:rsidRDefault="004946EC" w:rsidP="004946EC">
            <w:pPr>
              <w:spacing w:line="360" w:lineRule="auto"/>
              <w:jc w:val="center"/>
              <w:rPr>
                <w:rFonts w:ascii="Tahoma" w:hAnsi="Tahoma" w:cs="Tahoma"/>
              </w:rPr>
            </w:pPr>
            <w:r>
              <w:rPr>
                <w:rFonts w:ascii="Tahoma" w:hAnsi="Tahoma" w:cs="Tahoma"/>
              </w:rPr>
              <w:t>Deep Sea Fishing Authority</w:t>
            </w:r>
            <w:r w:rsidR="00547F8C">
              <w:rPr>
                <w:rFonts w:ascii="Tahoma" w:hAnsi="Tahoma" w:cs="Tahoma"/>
              </w:rPr>
              <w:t>,</w:t>
            </w:r>
          </w:p>
          <w:p w:rsidR="004946EC" w:rsidRPr="00900111" w:rsidRDefault="00575E50" w:rsidP="00575E50">
            <w:pPr>
              <w:spacing w:line="360" w:lineRule="auto"/>
              <w:jc w:val="center"/>
              <w:rPr>
                <w:rFonts w:ascii="Tahoma" w:hAnsi="Tahoma" w:cs="Tahoma"/>
              </w:rPr>
            </w:pPr>
            <w:r>
              <w:rPr>
                <w:rFonts w:ascii="Tahoma" w:hAnsi="Tahoma" w:cs="Tahoma"/>
              </w:rPr>
              <w:t xml:space="preserve">Zanzibar - </w:t>
            </w:r>
            <w:r w:rsidR="004946EC">
              <w:rPr>
                <w:rFonts w:ascii="Tahoma" w:hAnsi="Tahoma" w:cs="Tahoma"/>
              </w:rPr>
              <w:t>Tanzania.</w:t>
            </w:r>
          </w:p>
          <w:p w:rsidR="003C3E68" w:rsidRPr="00900111" w:rsidRDefault="003C3E68" w:rsidP="004946EC">
            <w:pPr>
              <w:spacing w:line="360" w:lineRule="auto"/>
              <w:jc w:val="center"/>
              <w:rPr>
                <w:rFonts w:ascii="Tahoma" w:hAnsi="Tahoma" w:cs="Tahoma"/>
              </w:rPr>
            </w:pPr>
          </w:p>
        </w:tc>
      </w:tr>
    </w:tbl>
    <w:p w:rsidR="003F77D1" w:rsidRPr="00900111" w:rsidRDefault="003F77D1" w:rsidP="00900111">
      <w:pPr>
        <w:spacing w:line="360" w:lineRule="auto"/>
        <w:jc w:val="both"/>
        <w:rPr>
          <w:rFonts w:ascii="Tahoma" w:hAnsi="Tahoma" w:cs="Tahoma"/>
        </w:rPr>
      </w:pPr>
    </w:p>
    <w:sectPr w:rsidR="003F77D1" w:rsidRPr="00900111" w:rsidSect="00E5722E">
      <w:footerReference w:type="default" r:id="rId8"/>
      <w:pgSz w:w="11906" w:h="16838"/>
      <w:pgMar w:top="1440" w:right="1440" w:bottom="144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B1E" w:rsidRDefault="008A3B1E" w:rsidP="003C3E68">
      <w:r>
        <w:separator/>
      </w:r>
    </w:p>
  </w:endnote>
  <w:endnote w:type="continuationSeparator" w:id="0">
    <w:p w:rsidR="008A3B1E" w:rsidRDefault="008A3B1E" w:rsidP="003C3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i/>
      </w:rPr>
      <w:id w:val="7558767"/>
      <w:docPartObj>
        <w:docPartGallery w:val="Page Numbers (Bottom of Page)"/>
        <w:docPartUnique/>
      </w:docPartObj>
    </w:sdtPr>
    <w:sdtEndPr>
      <w:rPr>
        <w:b w:val="0"/>
        <w:i w:val="0"/>
      </w:rPr>
    </w:sdtEndPr>
    <w:sdtContent>
      <w:p w:rsidR="008D39AA" w:rsidRDefault="008D39AA" w:rsidP="00073E9E">
        <w:pPr>
          <w:pStyle w:val="Footer"/>
        </w:pPr>
        <w:r>
          <w:rPr>
            <w:b/>
            <w:i/>
          </w:rPr>
          <w:t xml:space="preserve">Annual </w:t>
        </w:r>
        <w:r w:rsidRPr="00730848">
          <w:rPr>
            <w:b/>
            <w:i/>
          </w:rPr>
          <w:t>Internal Audit Report</w:t>
        </w:r>
        <w:r>
          <w:rPr>
            <w:b/>
            <w:i/>
          </w:rPr>
          <w:t xml:space="preserve">                                </w:t>
        </w:r>
        <w:r w:rsidRPr="00730848">
          <w:rPr>
            <w:b/>
            <w:i/>
          </w:rPr>
          <w:t xml:space="preserve"> </w:t>
        </w:r>
        <w:r w:rsidR="0089332F" w:rsidRPr="00730848">
          <w:rPr>
            <w:b/>
          </w:rPr>
          <w:fldChar w:fldCharType="begin"/>
        </w:r>
        <w:r w:rsidRPr="00730848">
          <w:rPr>
            <w:b/>
          </w:rPr>
          <w:instrText xml:space="preserve"> PAGE   \* MERGEFORMAT </w:instrText>
        </w:r>
        <w:r w:rsidR="0089332F" w:rsidRPr="00730848">
          <w:rPr>
            <w:b/>
          </w:rPr>
          <w:fldChar w:fldCharType="separate"/>
        </w:r>
        <w:r w:rsidR="00575E50">
          <w:rPr>
            <w:b/>
            <w:noProof/>
          </w:rPr>
          <w:t>12</w:t>
        </w:r>
        <w:r w:rsidR="0089332F" w:rsidRPr="00730848">
          <w:rPr>
            <w:b/>
          </w:rPr>
          <w:fldChar w:fldCharType="end"/>
        </w:r>
        <w:r>
          <w:rPr>
            <w:b/>
          </w:rPr>
          <w:t xml:space="preserve">                                   </w:t>
        </w:r>
        <w:proofErr w:type="gramStart"/>
        <w:r w:rsidR="00B603D2">
          <w:rPr>
            <w:b/>
            <w:i/>
          </w:rPr>
          <w:t>DSFA  2016</w:t>
        </w:r>
        <w:proofErr w:type="gramEnd"/>
        <w:r w:rsidR="00B603D2">
          <w:rPr>
            <w:b/>
            <w:i/>
          </w:rPr>
          <w:t>-2017</w:t>
        </w:r>
        <w:r>
          <w:rPr>
            <w:b/>
            <w:i/>
          </w:rPr>
          <w:t>.</w:t>
        </w:r>
      </w:p>
    </w:sdtContent>
  </w:sdt>
  <w:p w:rsidR="008D39AA" w:rsidRDefault="008D39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B1E" w:rsidRDefault="008A3B1E" w:rsidP="003C3E68">
      <w:r>
        <w:separator/>
      </w:r>
    </w:p>
  </w:footnote>
  <w:footnote w:type="continuationSeparator" w:id="0">
    <w:p w:rsidR="008A3B1E" w:rsidRDefault="008A3B1E" w:rsidP="003C3E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C6090"/>
    <w:multiLevelType w:val="hybridMultilevel"/>
    <w:tmpl w:val="80EA25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6D67CDD"/>
    <w:multiLevelType w:val="hybridMultilevel"/>
    <w:tmpl w:val="DFCE8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6EB1CA0"/>
    <w:multiLevelType w:val="hybridMultilevel"/>
    <w:tmpl w:val="AC802214"/>
    <w:lvl w:ilvl="0" w:tplc="0441001B">
      <w:start w:val="1"/>
      <w:numFmt w:val="lowerRoman"/>
      <w:lvlText w:val="%1."/>
      <w:lvlJc w:val="right"/>
      <w:pPr>
        <w:ind w:left="1440" w:hanging="360"/>
      </w:pPr>
    </w:lvl>
    <w:lvl w:ilvl="1" w:tplc="04410019" w:tentative="1">
      <w:start w:val="1"/>
      <w:numFmt w:val="lowerLetter"/>
      <w:lvlText w:val="%2."/>
      <w:lvlJc w:val="left"/>
      <w:pPr>
        <w:ind w:left="2160" w:hanging="360"/>
      </w:pPr>
    </w:lvl>
    <w:lvl w:ilvl="2" w:tplc="0441001B" w:tentative="1">
      <w:start w:val="1"/>
      <w:numFmt w:val="lowerRoman"/>
      <w:lvlText w:val="%3."/>
      <w:lvlJc w:val="right"/>
      <w:pPr>
        <w:ind w:left="2880" w:hanging="180"/>
      </w:pPr>
    </w:lvl>
    <w:lvl w:ilvl="3" w:tplc="0441000F" w:tentative="1">
      <w:start w:val="1"/>
      <w:numFmt w:val="decimal"/>
      <w:lvlText w:val="%4."/>
      <w:lvlJc w:val="left"/>
      <w:pPr>
        <w:ind w:left="3600" w:hanging="360"/>
      </w:pPr>
    </w:lvl>
    <w:lvl w:ilvl="4" w:tplc="04410019" w:tentative="1">
      <w:start w:val="1"/>
      <w:numFmt w:val="lowerLetter"/>
      <w:lvlText w:val="%5."/>
      <w:lvlJc w:val="left"/>
      <w:pPr>
        <w:ind w:left="4320" w:hanging="360"/>
      </w:pPr>
    </w:lvl>
    <w:lvl w:ilvl="5" w:tplc="0441001B" w:tentative="1">
      <w:start w:val="1"/>
      <w:numFmt w:val="lowerRoman"/>
      <w:lvlText w:val="%6."/>
      <w:lvlJc w:val="right"/>
      <w:pPr>
        <w:ind w:left="5040" w:hanging="180"/>
      </w:pPr>
    </w:lvl>
    <w:lvl w:ilvl="6" w:tplc="0441000F" w:tentative="1">
      <w:start w:val="1"/>
      <w:numFmt w:val="decimal"/>
      <w:lvlText w:val="%7."/>
      <w:lvlJc w:val="left"/>
      <w:pPr>
        <w:ind w:left="5760" w:hanging="360"/>
      </w:pPr>
    </w:lvl>
    <w:lvl w:ilvl="7" w:tplc="04410019" w:tentative="1">
      <w:start w:val="1"/>
      <w:numFmt w:val="lowerLetter"/>
      <w:lvlText w:val="%8."/>
      <w:lvlJc w:val="left"/>
      <w:pPr>
        <w:ind w:left="6480" w:hanging="360"/>
      </w:pPr>
    </w:lvl>
    <w:lvl w:ilvl="8" w:tplc="0441001B" w:tentative="1">
      <w:start w:val="1"/>
      <w:numFmt w:val="lowerRoman"/>
      <w:lvlText w:val="%9."/>
      <w:lvlJc w:val="right"/>
      <w:pPr>
        <w:ind w:left="7200" w:hanging="180"/>
      </w:pPr>
    </w:lvl>
  </w:abstractNum>
  <w:abstractNum w:abstractNumId="3">
    <w:nsid w:val="0E7E1F1C"/>
    <w:multiLevelType w:val="hybridMultilevel"/>
    <w:tmpl w:val="F62EE78E"/>
    <w:lvl w:ilvl="0" w:tplc="6672A5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09C6ADB"/>
    <w:multiLevelType w:val="hybridMultilevel"/>
    <w:tmpl w:val="6ABAF6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5730398"/>
    <w:multiLevelType w:val="hybridMultilevel"/>
    <w:tmpl w:val="101A3B2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88F4AC5"/>
    <w:multiLevelType w:val="hybridMultilevel"/>
    <w:tmpl w:val="F2042B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E5B49BB"/>
    <w:multiLevelType w:val="hybridMultilevel"/>
    <w:tmpl w:val="C178BAC2"/>
    <w:lvl w:ilvl="0" w:tplc="08090001">
      <w:start w:val="1"/>
      <w:numFmt w:val="bullet"/>
      <w:lvlText w:val=""/>
      <w:lvlJc w:val="left"/>
      <w:pPr>
        <w:ind w:left="630" w:hanging="360"/>
      </w:pPr>
      <w:rPr>
        <w:rFonts w:ascii="Symbol" w:hAnsi="Symbol" w:hint="default"/>
      </w:rPr>
    </w:lvl>
    <w:lvl w:ilvl="1" w:tplc="08090003" w:tentative="1">
      <w:start w:val="1"/>
      <w:numFmt w:val="bullet"/>
      <w:lvlText w:val="o"/>
      <w:lvlJc w:val="left"/>
      <w:pPr>
        <w:ind w:left="1350" w:hanging="360"/>
      </w:pPr>
      <w:rPr>
        <w:rFonts w:ascii="Courier New" w:hAnsi="Courier New" w:cs="Courier New" w:hint="default"/>
      </w:rPr>
    </w:lvl>
    <w:lvl w:ilvl="2" w:tplc="08090005" w:tentative="1">
      <w:start w:val="1"/>
      <w:numFmt w:val="bullet"/>
      <w:lvlText w:val=""/>
      <w:lvlJc w:val="left"/>
      <w:pPr>
        <w:ind w:left="2070" w:hanging="360"/>
      </w:pPr>
      <w:rPr>
        <w:rFonts w:ascii="Wingdings" w:hAnsi="Wingdings" w:hint="default"/>
      </w:rPr>
    </w:lvl>
    <w:lvl w:ilvl="3" w:tplc="08090001" w:tentative="1">
      <w:start w:val="1"/>
      <w:numFmt w:val="bullet"/>
      <w:lvlText w:val=""/>
      <w:lvlJc w:val="left"/>
      <w:pPr>
        <w:ind w:left="2790" w:hanging="360"/>
      </w:pPr>
      <w:rPr>
        <w:rFonts w:ascii="Symbol" w:hAnsi="Symbol" w:hint="default"/>
      </w:rPr>
    </w:lvl>
    <w:lvl w:ilvl="4" w:tplc="08090003" w:tentative="1">
      <w:start w:val="1"/>
      <w:numFmt w:val="bullet"/>
      <w:lvlText w:val="o"/>
      <w:lvlJc w:val="left"/>
      <w:pPr>
        <w:ind w:left="3510" w:hanging="360"/>
      </w:pPr>
      <w:rPr>
        <w:rFonts w:ascii="Courier New" w:hAnsi="Courier New" w:cs="Courier New" w:hint="default"/>
      </w:rPr>
    </w:lvl>
    <w:lvl w:ilvl="5" w:tplc="08090005" w:tentative="1">
      <w:start w:val="1"/>
      <w:numFmt w:val="bullet"/>
      <w:lvlText w:val=""/>
      <w:lvlJc w:val="left"/>
      <w:pPr>
        <w:ind w:left="4230" w:hanging="360"/>
      </w:pPr>
      <w:rPr>
        <w:rFonts w:ascii="Wingdings" w:hAnsi="Wingdings" w:hint="default"/>
      </w:rPr>
    </w:lvl>
    <w:lvl w:ilvl="6" w:tplc="08090001" w:tentative="1">
      <w:start w:val="1"/>
      <w:numFmt w:val="bullet"/>
      <w:lvlText w:val=""/>
      <w:lvlJc w:val="left"/>
      <w:pPr>
        <w:ind w:left="4950" w:hanging="360"/>
      </w:pPr>
      <w:rPr>
        <w:rFonts w:ascii="Symbol" w:hAnsi="Symbol" w:hint="default"/>
      </w:rPr>
    </w:lvl>
    <w:lvl w:ilvl="7" w:tplc="08090003" w:tentative="1">
      <w:start w:val="1"/>
      <w:numFmt w:val="bullet"/>
      <w:lvlText w:val="o"/>
      <w:lvlJc w:val="left"/>
      <w:pPr>
        <w:ind w:left="5670" w:hanging="360"/>
      </w:pPr>
      <w:rPr>
        <w:rFonts w:ascii="Courier New" w:hAnsi="Courier New" w:cs="Courier New" w:hint="default"/>
      </w:rPr>
    </w:lvl>
    <w:lvl w:ilvl="8" w:tplc="08090005" w:tentative="1">
      <w:start w:val="1"/>
      <w:numFmt w:val="bullet"/>
      <w:lvlText w:val=""/>
      <w:lvlJc w:val="left"/>
      <w:pPr>
        <w:ind w:left="6390" w:hanging="360"/>
      </w:pPr>
      <w:rPr>
        <w:rFonts w:ascii="Wingdings" w:hAnsi="Wingdings" w:hint="default"/>
      </w:rPr>
    </w:lvl>
  </w:abstractNum>
  <w:abstractNum w:abstractNumId="8">
    <w:nsid w:val="27797A0C"/>
    <w:multiLevelType w:val="hybridMultilevel"/>
    <w:tmpl w:val="BC86D4C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C19741F"/>
    <w:multiLevelType w:val="hybridMultilevel"/>
    <w:tmpl w:val="19B6A0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D8A3A20"/>
    <w:multiLevelType w:val="hybridMultilevel"/>
    <w:tmpl w:val="49BE5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5D2402"/>
    <w:multiLevelType w:val="hybridMultilevel"/>
    <w:tmpl w:val="27C88E60"/>
    <w:lvl w:ilvl="0" w:tplc="A04AE884">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0A4C5D"/>
    <w:multiLevelType w:val="hybridMultilevel"/>
    <w:tmpl w:val="F16A1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AB5691A"/>
    <w:multiLevelType w:val="hybridMultilevel"/>
    <w:tmpl w:val="B5D41076"/>
    <w:lvl w:ilvl="0" w:tplc="0441001B">
      <w:start w:val="1"/>
      <w:numFmt w:val="lowerRoman"/>
      <w:lvlText w:val="%1."/>
      <w:lvlJc w:val="right"/>
      <w:pPr>
        <w:ind w:left="1428" w:hanging="360"/>
      </w:pPr>
    </w:lvl>
    <w:lvl w:ilvl="1" w:tplc="04410019" w:tentative="1">
      <w:start w:val="1"/>
      <w:numFmt w:val="lowerLetter"/>
      <w:lvlText w:val="%2."/>
      <w:lvlJc w:val="left"/>
      <w:pPr>
        <w:ind w:left="2148" w:hanging="360"/>
      </w:pPr>
    </w:lvl>
    <w:lvl w:ilvl="2" w:tplc="0441001B" w:tentative="1">
      <w:start w:val="1"/>
      <w:numFmt w:val="lowerRoman"/>
      <w:lvlText w:val="%3."/>
      <w:lvlJc w:val="right"/>
      <w:pPr>
        <w:ind w:left="2868" w:hanging="180"/>
      </w:pPr>
    </w:lvl>
    <w:lvl w:ilvl="3" w:tplc="0441000F" w:tentative="1">
      <w:start w:val="1"/>
      <w:numFmt w:val="decimal"/>
      <w:lvlText w:val="%4."/>
      <w:lvlJc w:val="left"/>
      <w:pPr>
        <w:ind w:left="3588" w:hanging="360"/>
      </w:pPr>
    </w:lvl>
    <w:lvl w:ilvl="4" w:tplc="04410019" w:tentative="1">
      <w:start w:val="1"/>
      <w:numFmt w:val="lowerLetter"/>
      <w:lvlText w:val="%5."/>
      <w:lvlJc w:val="left"/>
      <w:pPr>
        <w:ind w:left="4308" w:hanging="360"/>
      </w:pPr>
    </w:lvl>
    <w:lvl w:ilvl="5" w:tplc="0441001B" w:tentative="1">
      <w:start w:val="1"/>
      <w:numFmt w:val="lowerRoman"/>
      <w:lvlText w:val="%6."/>
      <w:lvlJc w:val="right"/>
      <w:pPr>
        <w:ind w:left="5028" w:hanging="180"/>
      </w:pPr>
    </w:lvl>
    <w:lvl w:ilvl="6" w:tplc="0441000F" w:tentative="1">
      <w:start w:val="1"/>
      <w:numFmt w:val="decimal"/>
      <w:lvlText w:val="%7."/>
      <w:lvlJc w:val="left"/>
      <w:pPr>
        <w:ind w:left="5748" w:hanging="360"/>
      </w:pPr>
    </w:lvl>
    <w:lvl w:ilvl="7" w:tplc="04410019" w:tentative="1">
      <w:start w:val="1"/>
      <w:numFmt w:val="lowerLetter"/>
      <w:lvlText w:val="%8."/>
      <w:lvlJc w:val="left"/>
      <w:pPr>
        <w:ind w:left="6468" w:hanging="360"/>
      </w:pPr>
    </w:lvl>
    <w:lvl w:ilvl="8" w:tplc="0441001B" w:tentative="1">
      <w:start w:val="1"/>
      <w:numFmt w:val="lowerRoman"/>
      <w:lvlText w:val="%9."/>
      <w:lvlJc w:val="right"/>
      <w:pPr>
        <w:ind w:left="7188" w:hanging="180"/>
      </w:pPr>
    </w:lvl>
  </w:abstractNum>
  <w:abstractNum w:abstractNumId="14">
    <w:nsid w:val="450D4CA3"/>
    <w:multiLevelType w:val="hybridMultilevel"/>
    <w:tmpl w:val="50F084CA"/>
    <w:lvl w:ilvl="0" w:tplc="7F127DB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CD371D2"/>
    <w:multiLevelType w:val="hybridMultilevel"/>
    <w:tmpl w:val="304EADE4"/>
    <w:lvl w:ilvl="0" w:tplc="04090001">
      <w:start w:val="1"/>
      <w:numFmt w:val="bullet"/>
      <w:lvlText w:val=""/>
      <w:lvlJc w:val="left"/>
      <w:pPr>
        <w:tabs>
          <w:tab w:val="num" w:pos="1335"/>
        </w:tabs>
        <w:ind w:left="1335" w:hanging="360"/>
      </w:pPr>
      <w:rPr>
        <w:rFonts w:ascii="Symbol" w:hAnsi="Symbol" w:hint="default"/>
      </w:rPr>
    </w:lvl>
    <w:lvl w:ilvl="1" w:tplc="B7C69F44">
      <w:start w:val="1"/>
      <w:numFmt w:val="bullet"/>
      <w:lvlText w:val="-"/>
      <w:lvlJc w:val="left"/>
      <w:pPr>
        <w:tabs>
          <w:tab w:val="num" w:pos="2145"/>
        </w:tabs>
        <w:ind w:left="2145" w:hanging="450"/>
      </w:pPr>
      <w:rPr>
        <w:rFonts w:ascii="Arial" w:eastAsia="Times New Roman" w:hAnsi="Arial" w:cs="Arial" w:hint="default"/>
      </w:rPr>
    </w:lvl>
    <w:lvl w:ilvl="2" w:tplc="04090005" w:tentative="1">
      <w:start w:val="1"/>
      <w:numFmt w:val="bullet"/>
      <w:lvlText w:val=""/>
      <w:lvlJc w:val="left"/>
      <w:pPr>
        <w:tabs>
          <w:tab w:val="num" w:pos="2775"/>
        </w:tabs>
        <w:ind w:left="2775" w:hanging="360"/>
      </w:pPr>
      <w:rPr>
        <w:rFonts w:ascii="Wingdings" w:hAnsi="Wingdings" w:hint="default"/>
      </w:rPr>
    </w:lvl>
    <w:lvl w:ilvl="3" w:tplc="04090001" w:tentative="1">
      <w:start w:val="1"/>
      <w:numFmt w:val="bullet"/>
      <w:lvlText w:val=""/>
      <w:lvlJc w:val="left"/>
      <w:pPr>
        <w:tabs>
          <w:tab w:val="num" w:pos="3495"/>
        </w:tabs>
        <w:ind w:left="3495" w:hanging="360"/>
      </w:pPr>
      <w:rPr>
        <w:rFonts w:ascii="Symbol" w:hAnsi="Symbol" w:hint="default"/>
      </w:rPr>
    </w:lvl>
    <w:lvl w:ilvl="4" w:tplc="04090003" w:tentative="1">
      <w:start w:val="1"/>
      <w:numFmt w:val="bullet"/>
      <w:lvlText w:val="o"/>
      <w:lvlJc w:val="left"/>
      <w:pPr>
        <w:tabs>
          <w:tab w:val="num" w:pos="4215"/>
        </w:tabs>
        <w:ind w:left="4215" w:hanging="360"/>
      </w:pPr>
      <w:rPr>
        <w:rFonts w:ascii="Courier New" w:hAnsi="Courier New" w:cs="Courier New" w:hint="default"/>
      </w:rPr>
    </w:lvl>
    <w:lvl w:ilvl="5" w:tplc="04090005" w:tentative="1">
      <w:start w:val="1"/>
      <w:numFmt w:val="bullet"/>
      <w:lvlText w:val=""/>
      <w:lvlJc w:val="left"/>
      <w:pPr>
        <w:tabs>
          <w:tab w:val="num" w:pos="4935"/>
        </w:tabs>
        <w:ind w:left="4935" w:hanging="360"/>
      </w:pPr>
      <w:rPr>
        <w:rFonts w:ascii="Wingdings" w:hAnsi="Wingdings" w:hint="default"/>
      </w:rPr>
    </w:lvl>
    <w:lvl w:ilvl="6" w:tplc="04090001" w:tentative="1">
      <w:start w:val="1"/>
      <w:numFmt w:val="bullet"/>
      <w:lvlText w:val=""/>
      <w:lvlJc w:val="left"/>
      <w:pPr>
        <w:tabs>
          <w:tab w:val="num" w:pos="5655"/>
        </w:tabs>
        <w:ind w:left="5655" w:hanging="360"/>
      </w:pPr>
      <w:rPr>
        <w:rFonts w:ascii="Symbol" w:hAnsi="Symbol" w:hint="default"/>
      </w:rPr>
    </w:lvl>
    <w:lvl w:ilvl="7" w:tplc="04090003" w:tentative="1">
      <w:start w:val="1"/>
      <w:numFmt w:val="bullet"/>
      <w:lvlText w:val="o"/>
      <w:lvlJc w:val="left"/>
      <w:pPr>
        <w:tabs>
          <w:tab w:val="num" w:pos="6375"/>
        </w:tabs>
        <w:ind w:left="6375" w:hanging="360"/>
      </w:pPr>
      <w:rPr>
        <w:rFonts w:ascii="Courier New" w:hAnsi="Courier New" w:cs="Courier New" w:hint="default"/>
      </w:rPr>
    </w:lvl>
    <w:lvl w:ilvl="8" w:tplc="04090005" w:tentative="1">
      <w:start w:val="1"/>
      <w:numFmt w:val="bullet"/>
      <w:lvlText w:val=""/>
      <w:lvlJc w:val="left"/>
      <w:pPr>
        <w:tabs>
          <w:tab w:val="num" w:pos="7095"/>
        </w:tabs>
        <w:ind w:left="7095" w:hanging="360"/>
      </w:pPr>
      <w:rPr>
        <w:rFonts w:ascii="Wingdings" w:hAnsi="Wingdings" w:hint="default"/>
      </w:rPr>
    </w:lvl>
  </w:abstractNum>
  <w:abstractNum w:abstractNumId="16">
    <w:nsid w:val="512C49EB"/>
    <w:multiLevelType w:val="hybridMultilevel"/>
    <w:tmpl w:val="F0A0D3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E1A67AF"/>
    <w:multiLevelType w:val="hybridMultilevel"/>
    <w:tmpl w:val="CC72EE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EF77F98"/>
    <w:multiLevelType w:val="hybridMultilevel"/>
    <w:tmpl w:val="4FC225B2"/>
    <w:lvl w:ilvl="0" w:tplc="4D681510">
      <w:start w:val="1"/>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F311E9C"/>
    <w:multiLevelType w:val="hybridMultilevel"/>
    <w:tmpl w:val="7D222714"/>
    <w:lvl w:ilvl="0" w:tplc="72BE65DE">
      <w:numFmt w:val="bullet"/>
      <w:lvlText w:val="-"/>
      <w:lvlJc w:val="left"/>
      <w:pPr>
        <w:ind w:left="990" w:hanging="360"/>
      </w:pPr>
      <w:rPr>
        <w:rFonts w:ascii="Times New Roman" w:eastAsiaTheme="minorHAns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5FCF45BA"/>
    <w:multiLevelType w:val="hybridMultilevel"/>
    <w:tmpl w:val="8340C7F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6B600356"/>
    <w:multiLevelType w:val="hybridMultilevel"/>
    <w:tmpl w:val="70FE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2516950"/>
    <w:multiLevelType w:val="hybridMultilevel"/>
    <w:tmpl w:val="36A00836"/>
    <w:lvl w:ilvl="0" w:tplc="04090001">
      <w:start w:val="1"/>
      <w:numFmt w:val="bullet"/>
      <w:lvlText w:val=""/>
      <w:lvlJc w:val="left"/>
      <w:pPr>
        <w:tabs>
          <w:tab w:val="num" w:pos="644"/>
        </w:tabs>
        <w:ind w:left="64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452486B"/>
    <w:multiLevelType w:val="hybridMultilevel"/>
    <w:tmpl w:val="E340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77166379"/>
    <w:multiLevelType w:val="hybridMultilevel"/>
    <w:tmpl w:val="8A80B9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9C8308C"/>
    <w:multiLevelType w:val="hybridMultilevel"/>
    <w:tmpl w:val="2EE22248"/>
    <w:lvl w:ilvl="0" w:tplc="0441001B">
      <w:start w:val="1"/>
      <w:numFmt w:val="lowerRoman"/>
      <w:lvlText w:val="%1."/>
      <w:lvlJc w:val="right"/>
      <w:pPr>
        <w:ind w:left="1440" w:hanging="360"/>
      </w:pPr>
    </w:lvl>
    <w:lvl w:ilvl="1" w:tplc="04410019" w:tentative="1">
      <w:start w:val="1"/>
      <w:numFmt w:val="lowerLetter"/>
      <w:lvlText w:val="%2."/>
      <w:lvlJc w:val="left"/>
      <w:pPr>
        <w:ind w:left="2160" w:hanging="360"/>
      </w:pPr>
    </w:lvl>
    <w:lvl w:ilvl="2" w:tplc="0441001B" w:tentative="1">
      <w:start w:val="1"/>
      <w:numFmt w:val="lowerRoman"/>
      <w:lvlText w:val="%3."/>
      <w:lvlJc w:val="right"/>
      <w:pPr>
        <w:ind w:left="2880" w:hanging="180"/>
      </w:pPr>
    </w:lvl>
    <w:lvl w:ilvl="3" w:tplc="0441000F" w:tentative="1">
      <w:start w:val="1"/>
      <w:numFmt w:val="decimal"/>
      <w:lvlText w:val="%4."/>
      <w:lvlJc w:val="left"/>
      <w:pPr>
        <w:ind w:left="3600" w:hanging="360"/>
      </w:pPr>
    </w:lvl>
    <w:lvl w:ilvl="4" w:tplc="04410019" w:tentative="1">
      <w:start w:val="1"/>
      <w:numFmt w:val="lowerLetter"/>
      <w:lvlText w:val="%5."/>
      <w:lvlJc w:val="left"/>
      <w:pPr>
        <w:ind w:left="4320" w:hanging="360"/>
      </w:pPr>
    </w:lvl>
    <w:lvl w:ilvl="5" w:tplc="0441001B" w:tentative="1">
      <w:start w:val="1"/>
      <w:numFmt w:val="lowerRoman"/>
      <w:lvlText w:val="%6."/>
      <w:lvlJc w:val="right"/>
      <w:pPr>
        <w:ind w:left="5040" w:hanging="180"/>
      </w:pPr>
    </w:lvl>
    <w:lvl w:ilvl="6" w:tplc="0441000F" w:tentative="1">
      <w:start w:val="1"/>
      <w:numFmt w:val="decimal"/>
      <w:lvlText w:val="%7."/>
      <w:lvlJc w:val="left"/>
      <w:pPr>
        <w:ind w:left="5760" w:hanging="360"/>
      </w:pPr>
    </w:lvl>
    <w:lvl w:ilvl="7" w:tplc="04410019" w:tentative="1">
      <w:start w:val="1"/>
      <w:numFmt w:val="lowerLetter"/>
      <w:lvlText w:val="%8."/>
      <w:lvlJc w:val="left"/>
      <w:pPr>
        <w:ind w:left="6480" w:hanging="360"/>
      </w:pPr>
    </w:lvl>
    <w:lvl w:ilvl="8" w:tplc="0441001B" w:tentative="1">
      <w:start w:val="1"/>
      <w:numFmt w:val="lowerRoman"/>
      <w:lvlText w:val="%9."/>
      <w:lvlJc w:val="right"/>
      <w:pPr>
        <w:ind w:left="7200" w:hanging="180"/>
      </w:pPr>
    </w:lvl>
  </w:abstractNum>
  <w:abstractNum w:abstractNumId="26">
    <w:nsid w:val="7B0E1E24"/>
    <w:multiLevelType w:val="hybridMultilevel"/>
    <w:tmpl w:val="95C63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CF33ADD"/>
    <w:multiLevelType w:val="hybridMultilevel"/>
    <w:tmpl w:val="B3DEDAC4"/>
    <w:lvl w:ilvl="0" w:tplc="6C1284B0">
      <w:start w:val="1"/>
      <w:numFmt w:val="bullet"/>
      <w:lvlText w:val="-"/>
      <w:lvlJc w:val="left"/>
      <w:pPr>
        <w:ind w:left="108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D3D50E4"/>
    <w:multiLevelType w:val="hybridMultilevel"/>
    <w:tmpl w:val="210AD5FC"/>
    <w:lvl w:ilvl="0" w:tplc="08090001">
      <w:start w:val="1"/>
      <w:numFmt w:val="bullet"/>
      <w:lvlText w:val=""/>
      <w:lvlJc w:val="left"/>
      <w:pPr>
        <w:ind w:left="1003" w:hanging="360"/>
      </w:pPr>
      <w:rPr>
        <w:rFonts w:ascii="Symbol" w:hAnsi="Symbol" w:hint="default"/>
      </w:rPr>
    </w:lvl>
    <w:lvl w:ilvl="1" w:tplc="08090003" w:tentative="1">
      <w:start w:val="1"/>
      <w:numFmt w:val="bullet"/>
      <w:lvlText w:val="o"/>
      <w:lvlJc w:val="left"/>
      <w:pPr>
        <w:ind w:left="1723" w:hanging="360"/>
      </w:pPr>
      <w:rPr>
        <w:rFonts w:ascii="Courier New" w:hAnsi="Courier New" w:cs="Courier New" w:hint="default"/>
      </w:rPr>
    </w:lvl>
    <w:lvl w:ilvl="2" w:tplc="08090005" w:tentative="1">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num w:numId="1">
    <w:abstractNumId w:val="0"/>
  </w:num>
  <w:num w:numId="2">
    <w:abstractNumId w:val="20"/>
  </w:num>
  <w:num w:numId="3">
    <w:abstractNumId w:val="15"/>
  </w:num>
  <w:num w:numId="4">
    <w:abstractNumId w:val="22"/>
  </w:num>
  <w:num w:numId="5">
    <w:abstractNumId w:val="17"/>
  </w:num>
  <w:num w:numId="6">
    <w:abstractNumId w:val="6"/>
  </w:num>
  <w:num w:numId="7">
    <w:abstractNumId w:val="8"/>
  </w:num>
  <w:num w:numId="8">
    <w:abstractNumId w:val="5"/>
  </w:num>
  <w:num w:numId="9">
    <w:abstractNumId w:val="1"/>
  </w:num>
  <w:num w:numId="10">
    <w:abstractNumId w:val="23"/>
  </w:num>
  <w:num w:numId="11">
    <w:abstractNumId w:val="9"/>
  </w:num>
  <w:num w:numId="12">
    <w:abstractNumId w:val="28"/>
  </w:num>
  <w:num w:numId="13">
    <w:abstractNumId w:val="10"/>
  </w:num>
  <w:num w:numId="14">
    <w:abstractNumId w:val="13"/>
  </w:num>
  <w:num w:numId="15">
    <w:abstractNumId w:val="25"/>
  </w:num>
  <w:num w:numId="16">
    <w:abstractNumId w:val="2"/>
  </w:num>
  <w:num w:numId="17">
    <w:abstractNumId w:val="12"/>
  </w:num>
  <w:num w:numId="18">
    <w:abstractNumId w:val="24"/>
  </w:num>
  <w:num w:numId="19">
    <w:abstractNumId w:val="16"/>
  </w:num>
  <w:num w:numId="20">
    <w:abstractNumId w:val="4"/>
  </w:num>
  <w:num w:numId="21">
    <w:abstractNumId w:val="26"/>
  </w:num>
  <w:num w:numId="22">
    <w:abstractNumId w:val="3"/>
  </w:num>
  <w:num w:numId="23">
    <w:abstractNumId w:val="7"/>
  </w:num>
  <w:num w:numId="24">
    <w:abstractNumId w:val="21"/>
  </w:num>
  <w:num w:numId="25">
    <w:abstractNumId w:val="19"/>
  </w:num>
  <w:num w:numId="26">
    <w:abstractNumId w:val="14"/>
  </w:num>
  <w:num w:numId="27">
    <w:abstractNumId w:val="11"/>
  </w:num>
  <w:num w:numId="28">
    <w:abstractNumId w:val="27"/>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7D1"/>
    <w:rsid w:val="000361DE"/>
    <w:rsid w:val="000456E7"/>
    <w:rsid w:val="00054C4A"/>
    <w:rsid w:val="000603E3"/>
    <w:rsid w:val="000624CE"/>
    <w:rsid w:val="00070351"/>
    <w:rsid w:val="00073E9E"/>
    <w:rsid w:val="000940D4"/>
    <w:rsid w:val="00101E27"/>
    <w:rsid w:val="001143D9"/>
    <w:rsid w:val="00116A56"/>
    <w:rsid w:val="00127E00"/>
    <w:rsid w:val="001300AE"/>
    <w:rsid w:val="001530F1"/>
    <w:rsid w:val="0016240C"/>
    <w:rsid w:val="001A70AF"/>
    <w:rsid w:val="001B339E"/>
    <w:rsid w:val="001B36F7"/>
    <w:rsid w:val="001D265F"/>
    <w:rsid w:val="001E08CB"/>
    <w:rsid w:val="001F0408"/>
    <w:rsid w:val="0020015B"/>
    <w:rsid w:val="00222988"/>
    <w:rsid w:val="00235315"/>
    <w:rsid w:val="00240B27"/>
    <w:rsid w:val="00255CA2"/>
    <w:rsid w:val="0028236A"/>
    <w:rsid w:val="00290B3D"/>
    <w:rsid w:val="002B1F66"/>
    <w:rsid w:val="002C19A3"/>
    <w:rsid w:val="002F60FF"/>
    <w:rsid w:val="0030612A"/>
    <w:rsid w:val="003252C2"/>
    <w:rsid w:val="00371C1D"/>
    <w:rsid w:val="00387579"/>
    <w:rsid w:val="003A5F8A"/>
    <w:rsid w:val="003B652F"/>
    <w:rsid w:val="003C3E68"/>
    <w:rsid w:val="003D3F81"/>
    <w:rsid w:val="003D6C6A"/>
    <w:rsid w:val="003F77D1"/>
    <w:rsid w:val="004249DC"/>
    <w:rsid w:val="0044752A"/>
    <w:rsid w:val="004515B1"/>
    <w:rsid w:val="0048238D"/>
    <w:rsid w:val="00484B39"/>
    <w:rsid w:val="00484C2E"/>
    <w:rsid w:val="004878A3"/>
    <w:rsid w:val="004946EC"/>
    <w:rsid w:val="004A197C"/>
    <w:rsid w:val="004A20D8"/>
    <w:rsid w:val="004B18FA"/>
    <w:rsid w:val="004B72FC"/>
    <w:rsid w:val="004D457F"/>
    <w:rsid w:val="004D4668"/>
    <w:rsid w:val="004E66A9"/>
    <w:rsid w:val="004E7F5C"/>
    <w:rsid w:val="004F236B"/>
    <w:rsid w:val="00502FC5"/>
    <w:rsid w:val="005036A3"/>
    <w:rsid w:val="00512675"/>
    <w:rsid w:val="00521A4C"/>
    <w:rsid w:val="00525E1E"/>
    <w:rsid w:val="00532DE8"/>
    <w:rsid w:val="00547F8C"/>
    <w:rsid w:val="00555159"/>
    <w:rsid w:val="00575E50"/>
    <w:rsid w:val="0059292F"/>
    <w:rsid w:val="00592D3E"/>
    <w:rsid w:val="005953EB"/>
    <w:rsid w:val="005B7CC6"/>
    <w:rsid w:val="005C06D1"/>
    <w:rsid w:val="005E17D3"/>
    <w:rsid w:val="005F38B1"/>
    <w:rsid w:val="00605F0A"/>
    <w:rsid w:val="00611B3E"/>
    <w:rsid w:val="00614BEA"/>
    <w:rsid w:val="006162A5"/>
    <w:rsid w:val="00617F07"/>
    <w:rsid w:val="00640A53"/>
    <w:rsid w:val="00645929"/>
    <w:rsid w:val="00652705"/>
    <w:rsid w:val="00663648"/>
    <w:rsid w:val="0069646F"/>
    <w:rsid w:val="006A0AA5"/>
    <w:rsid w:val="006B6D48"/>
    <w:rsid w:val="006E082F"/>
    <w:rsid w:val="006E0D0B"/>
    <w:rsid w:val="006F55CD"/>
    <w:rsid w:val="006F7B89"/>
    <w:rsid w:val="00711EA2"/>
    <w:rsid w:val="0071582F"/>
    <w:rsid w:val="00730848"/>
    <w:rsid w:val="00732095"/>
    <w:rsid w:val="007403C6"/>
    <w:rsid w:val="0076279C"/>
    <w:rsid w:val="00785C81"/>
    <w:rsid w:val="007A7BEF"/>
    <w:rsid w:val="007B216B"/>
    <w:rsid w:val="007B5563"/>
    <w:rsid w:val="007C5B8F"/>
    <w:rsid w:val="007C601E"/>
    <w:rsid w:val="007D1950"/>
    <w:rsid w:val="007E171D"/>
    <w:rsid w:val="00815810"/>
    <w:rsid w:val="00815BC8"/>
    <w:rsid w:val="00832878"/>
    <w:rsid w:val="0084273C"/>
    <w:rsid w:val="00864585"/>
    <w:rsid w:val="0087743F"/>
    <w:rsid w:val="00880149"/>
    <w:rsid w:val="0089332F"/>
    <w:rsid w:val="008A08BF"/>
    <w:rsid w:val="008A08ED"/>
    <w:rsid w:val="008A228A"/>
    <w:rsid w:val="008A3B1E"/>
    <w:rsid w:val="008A641A"/>
    <w:rsid w:val="008B0A70"/>
    <w:rsid w:val="008B3D2A"/>
    <w:rsid w:val="008C2D25"/>
    <w:rsid w:val="008D14A6"/>
    <w:rsid w:val="008D39AA"/>
    <w:rsid w:val="008F1D35"/>
    <w:rsid w:val="00900111"/>
    <w:rsid w:val="00904197"/>
    <w:rsid w:val="00921221"/>
    <w:rsid w:val="009338D3"/>
    <w:rsid w:val="009416F3"/>
    <w:rsid w:val="00945DD0"/>
    <w:rsid w:val="00963A42"/>
    <w:rsid w:val="00970670"/>
    <w:rsid w:val="0099411D"/>
    <w:rsid w:val="009B2DF3"/>
    <w:rsid w:val="009F1FBB"/>
    <w:rsid w:val="00A36C3C"/>
    <w:rsid w:val="00A37018"/>
    <w:rsid w:val="00A44367"/>
    <w:rsid w:val="00A454E2"/>
    <w:rsid w:val="00A6648A"/>
    <w:rsid w:val="00A87309"/>
    <w:rsid w:val="00A9461D"/>
    <w:rsid w:val="00AD0695"/>
    <w:rsid w:val="00B13386"/>
    <w:rsid w:val="00B260FB"/>
    <w:rsid w:val="00B337BF"/>
    <w:rsid w:val="00B33F7E"/>
    <w:rsid w:val="00B603D2"/>
    <w:rsid w:val="00B75772"/>
    <w:rsid w:val="00B84305"/>
    <w:rsid w:val="00BA5AB3"/>
    <w:rsid w:val="00BB6B77"/>
    <w:rsid w:val="00BE583B"/>
    <w:rsid w:val="00BE7095"/>
    <w:rsid w:val="00BF127F"/>
    <w:rsid w:val="00BF2173"/>
    <w:rsid w:val="00C11A5F"/>
    <w:rsid w:val="00C17C6E"/>
    <w:rsid w:val="00C22850"/>
    <w:rsid w:val="00C341D5"/>
    <w:rsid w:val="00C41EBA"/>
    <w:rsid w:val="00C526F1"/>
    <w:rsid w:val="00C871B6"/>
    <w:rsid w:val="00CB657B"/>
    <w:rsid w:val="00CC5AC0"/>
    <w:rsid w:val="00CE08A8"/>
    <w:rsid w:val="00CF3DBE"/>
    <w:rsid w:val="00D21277"/>
    <w:rsid w:val="00D44E32"/>
    <w:rsid w:val="00D632C2"/>
    <w:rsid w:val="00D710C8"/>
    <w:rsid w:val="00D9454F"/>
    <w:rsid w:val="00DC39E2"/>
    <w:rsid w:val="00DD3A8F"/>
    <w:rsid w:val="00DE4107"/>
    <w:rsid w:val="00DE5983"/>
    <w:rsid w:val="00E10893"/>
    <w:rsid w:val="00E14337"/>
    <w:rsid w:val="00E35437"/>
    <w:rsid w:val="00E41458"/>
    <w:rsid w:val="00E508F5"/>
    <w:rsid w:val="00E54785"/>
    <w:rsid w:val="00E54D81"/>
    <w:rsid w:val="00E5722E"/>
    <w:rsid w:val="00E65468"/>
    <w:rsid w:val="00E802F4"/>
    <w:rsid w:val="00E84D59"/>
    <w:rsid w:val="00EA122D"/>
    <w:rsid w:val="00EC1564"/>
    <w:rsid w:val="00F0130E"/>
    <w:rsid w:val="00F55CA0"/>
    <w:rsid w:val="00F70FEE"/>
    <w:rsid w:val="00F84EE1"/>
    <w:rsid w:val="00FA47F0"/>
    <w:rsid w:val="00FA6BE8"/>
    <w:rsid w:val="00FC7BA3"/>
    <w:rsid w:val="00FE3F5F"/>
    <w:rsid w:val="00FF50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4EC0FC-5235-42F6-85AE-1ACB6580A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7D1"/>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3F77D1"/>
    <w:pPr>
      <w:keepNext/>
      <w:jc w:val="center"/>
      <w:outlineLvl w:val="0"/>
    </w:pPr>
    <w:rPr>
      <w:rFonts w:ascii="Arial" w:hAnsi="Arial"/>
      <w:b/>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7D1"/>
    <w:rPr>
      <w:rFonts w:ascii="Arial" w:eastAsia="Times New Roman" w:hAnsi="Arial" w:cs="Times New Roman"/>
      <w:b/>
      <w:sz w:val="24"/>
      <w:szCs w:val="20"/>
      <w:lang w:val="en-US"/>
    </w:rPr>
  </w:style>
  <w:style w:type="paragraph" w:styleId="NoSpacing">
    <w:name w:val="No Spacing"/>
    <w:uiPriority w:val="1"/>
    <w:qFormat/>
    <w:rsid w:val="003F77D1"/>
    <w:pPr>
      <w:spacing w:after="0" w:line="240" w:lineRule="auto"/>
    </w:pPr>
    <w:rPr>
      <w:rFonts w:ascii="Calibri" w:eastAsia="Calibri" w:hAnsi="Calibri" w:cs="Times New Roman"/>
    </w:rPr>
  </w:style>
  <w:style w:type="paragraph" w:styleId="BodyText3">
    <w:name w:val="Body Text 3"/>
    <w:basedOn w:val="Normal"/>
    <w:link w:val="BodyText3Char"/>
    <w:rsid w:val="003F77D1"/>
    <w:pPr>
      <w:spacing w:after="120"/>
    </w:pPr>
    <w:rPr>
      <w:sz w:val="16"/>
      <w:szCs w:val="16"/>
      <w:lang w:val="en-US" w:eastAsia="en-US"/>
    </w:rPr>
  </w:style>
  <w:style w:type="character" w:customStyle="1" w:styleId="BodyText3Char">
    <w:name w:val="Body Text 3 Char"/>
    <w:basedOn w:val="DefaultParagraphFont"/>
    <w:link w:val="BodyText3"/>
    <w:rsid w:val="003F77D1"/>
    <w:rPr>
      <w:rFonts w:ascii="Times New Roman" w:eastAsia="Times New Roman" w:hAnsi="Times New Roman" w:cs="Times New Roman"/>
      <w:sz w:val="16"/>
      <w:szCs w:val="16"/>
      <w:lang w:val="en-US"/>
    </w:rPr>
  </w:style>
  <w:style w:type="paragraph" w:styleId="BodyTextIndent">
    <w:name w:val="Body Text Indent"/>
    <w:basedOn w:val="Normal"/>
    <w:link w:val="BodyTextIndentChar"/>
    <w:uiPriority w:val="99"/>
    <w:unhideWhenUsed/>
    <w:rsid w:val="003F77D1"/>
    <w:pPr>
      <w:spacing w:after="120"/>
      <w:ind w:left="283"/>
    </w:pPr>
    <w:rPr>
      <w:color w:val="FF0000"/>
      <w:lang w:val="en-US" w:eastAsia="en-US"/>
    </w:rPr>
  </w:style>
  <w:style w:type="character" w:customStyle="1" w:styleId="BodyTextIndentChar">
    <w:name w:val="Body Text Indent Char"/>
    <w:basedOn w:val="DefaultParagraphFont"/>
    <w:link w:val="BodyTextIndent"/>
    <w:uiPriority w:val="99"/>
    <w:rsid w:val="003F77D1"/>
    <w:rPr>
      <w:rFonts w:ascii="Times New Roman" w:eastAsia="Times New Roman" w:hAnsi="Times New Roman" w:cs="Times New Roman"/>
      <w:color w:val="FF0000"/>
      <w:sz w:val="24"/>
      <w:szCs w:val="24"/>
      <w:lang w:val="en-US"/>
    </w:rPr>
  </w:style>
  <w:style w:type="paragraph" w:styleId="BodyTextIndent3">
    <w:name w:val="Body Text Indent 3"/>
    <w:basedOn w:val="Normal"/>
    <w:link w:val="BodyTextIndent3Char"/>
    <w:uiPriority w:val="99"/>
    <w:unhideWhenUsed/>
    <w:rsid w:val="003F77D1"/>
    <w:pPr>
      <w:spacing w:after="120"/>
      <w:ind w:left="283"/>
    </w:pPr>
    <w:rPr>
      <w:color w:val="FF0000"/>
      <w:sz w:val="16"/>
      <w:szCs w:val="16"/>
      <w:lang w:val="en-US" w:eastAsia="en-US"/>
    </w:rPr>
  </w:style>
  <w:style w:type="character" w:customStyle="1" w:styleId="BodyTextIndent3Char">
    <w:name w:val="Body Text Indent 3 Char"/>
    <w:basedOn w:val="DefaultParagraphFont"/>
    <w:link w:val="BodyTextIndent3"/>
    <w:uiPriority w:val="99"/>
    <w:rsid w:val="003F77D1"/>
    <w:rPr>
      <w:rFonts w:ascii="Times New Roman" w:eastAsia="Times New Roman" w:hAnsi="Times New Roman" w:cs="Times New Roman"/>
      <w:color w:val="FF0000"/>
      <w:sz w:val="16"/>
      <w:szCs w:val="16"/>
      <w:lang w:val="en-US"/>
    </w:rPr>
  </w:style>
  <w:style w:type="paragraph" w:styleId="BodyTextIndent2">
    <w:name w:val="Body Text Indent 2"/>
    <w:basedOn w:val="Normal"/>
    <w:link w:val="BodyTextIndent2Char"/>
    <w:uiPriority w:val="99"/>
    <w:unhideWhenUsed/>
    <w:rsid w:val="003F77D1"/>
    <w:pPr>
      <w:spacing w:after="120" w:line="480" w:lineRule="auto"/>
      <w:ind w:left="283"/>
    </w:pPr>
    <w:rPr>
      <w:color w:val="FF0000"/>
      <w:lang w:val="en-US" w:eastAsia="en-US"/>
    </w:rPr>
  </w:style>
  <w:style w:type="character" w:customStyle="1" w:styleId="BodyTextIndent2Char">
    <w:name w:val="Body Text Indent 2 Char"/>
    <w:basedOn w:val="DefaultParagraphFont"/>
    <w:link w:val="BodyTextIndent2"/>
    <w:uiPriority w:val="99"/>
    <w:rsid w:val="003F77D1"/>
    <w:rPr>
      <w:rFonts w:ascii="Times New Roman" w:eastAsia="Times New Roman" w:hAnsi="Times New Roman" w:cs="Times New Roman"/>
      <w:color w:val="FF0000"/>
      <w:sz w:val="24"/>
      <w:szCs w:val="24"/>
      <w:lang w:val="en-US"/>
    </w:rPr>
  </w:style>
  <w:style w:type="table" w:styleId="TableGrid">
    <w:name w:val="Table Grid"/>
    <w:basedOn w:val="TableNormal"/>
    <w:uiPriority w:val="59"/>
    <w:rsid w:val="00711E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C3E68"/>
    <w:pPr>
      <w:tabs>
        <w:tab w:val="center" w:pos="4513"/>
        <w:tab w:val="right" w:pos="9026"/>
      </w:tabs>
    </w:pPr>
  </w:style>
  <w:style w:type="character" w:customStyle="1" w:styleId="HeaderChar">
    <w:name w:val="Header Char"/>
    <w:basedOn w:val="DefaultParagraphFont"/>
    <w:link w:val="Header"/>
    <w:uiPriority w:val="99"/>
    <w:rsid w:val="003C3E68"/>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3C3E68"/>
    <w:pPr>
      <w:tabs>
        <w:tab w:val="center" w:pos="4513"/>
        <w:tab w:val="right" w:pos="9026"/>
      </w:tabs>
    </w:pPr>
  </w:style>
  <w:style w:type="character" w:customStyle="1" w:styleId="FooterChar">
    <w:name w:val="Footer Char"/>
    <w:basedOn w:val="DefaultParagraphFont"/>
    <w:link w:val="Footer"/>
    <w:uiPriority w:val="99"/>
    <w:rsid w:val="003C3E68"/>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073E9E"/>
    <w:rPr>
      <w:rFonts w:ascii="Tahoma" w:hAnsi="Tahoma" w:cs="Tahoma"/>
      <w:sz w:val="16"/>
      <w:szCs w:val="16"/>
    </w:rPr>
  </w:style>
  <w:style w:type="character" w:customStyle="1" w:styleId="BalloonTextChar">
    <w:name w:val="Balloon Text Char"/>
    <w:basedOn w:val="DefaultParagraphFont"/>
    <w:link w:val="BalloonText"/>
    <w:uiPriority w:val="99"/>
    <w:semiHidden/>
    <w:rsid w:val="00073E9E"/>
    <w:rPr>
      <w:rFonts w:ascii="Tahoma" w:eastAsia="Times New Roman" w:hAnsi="Tahoma" w:cs="Tahoma"/>
      <w:sz w:val="16"/>
      <w:szCs w:val="16"/>
      <w:lang w:eastAsia="en-GB"/>
    </w:rPr>
  </w:style>
  <w:style w:type="paragraph" w:styleId="ListParagraph">
    <w:name w:val="List Paragraph"/>
    <w:basedOn w:val="Normal"/>
    <w:uiPriority w:val="34"/>
    <w:qFormat/>
    <w:rsid w:val="0020015B"/>
    <w:pPr>
      <w:ind w:left="720"/>
      <w:contextualSpacing/>
    </w:pPr>
  </w:style>
  <w:style w:type="paragraph" w:styleId="BodyText">
    <w:name w:val="Body Text"/>
    <w:basedOn w:val="Normal"/>
    <w:link w:val="BodyTextChar"/>
    <w:uiPriority w:val="99"/>
    <w:unhideWhenUsed/>
    <w:rsid w:val="00E508F5"/>
    <w:pPr>
      <w:spacing w:after="120"/>
    </w:pPr>
  </w:style>
  <w:style w:type="character" w:customStyle="1" w:styleId="BodyTextChar">
    <w:name w:val="Body Text Char"/>
    <w:basedOn w:val="DefaultParagraphFont"/>
    <w:link w:val="BodyText"/>
    <w:uiPriority w:val="99"/>
    <w:rsid w:val="00E508F5"/>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7C601E"/>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1734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B6C99-DCF5-47DF-A977-494A122D2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1</Pages>
  <Words>2124</Words>
  <Characters>12113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16</cp:revision>
  <cp:lastPrinted>2018-08-03T06:53:00Z</cp:lastPrinted>
  <dcterms:created xsi:type="dcterms:W3CDTF">2017-09-18T06:20:00Z</dcterms:created>
  <dcterms:modified xsi:type="dcterms:W3CDTF">2022-04-19T08:12:00Z</dcterms:modified>
</cp:coreProperties>
</file>